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BF3E" w14:textId="77777777" w:rsidR="0096460D" w:rsidRDefault="0096460D" w:rsidP="0096460D">
      <w:pPr>
        <w:jc w:val="center"/>
        <w:rPr>
          <w:rFonts w:ascii="Arial" w:hAnsi="Arial" w:cs="Arial"/>
          <w:b/>
          <w:bCs/>
          <w:sz w:val="32"/>
          <w:szCs w:val="32"/>
        </w:rPr>
      </w:pPr>
      <w:r>
        <w:rPr>
          <w:rFonts w:ascii="Arial" w:hAnsi="Arial" w:cs="Arial"/>
          <w:b/>
          <w:bCs/>
          <w:noProof/>
          <w:sz w:val="32"/>
          <w:szCs w:val="32"/>
          <w:lang w:eastAsia="en-GB"/>
        </w:rPr>
        <w:drawing>
          <wp:inline distT="0" distB="0" distL="0" distR="0" wp14:anchorId="1FFA65EF" wp14:editId="7EABC1D6">
            <wp:extent cx="3248025" cy="942975"/>
            <wp:effectExtent l="0" t="0" r="9525"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48025" cy="942975"/>
                    </a:xfrm>
                    <a:prstGeom prst="rect">
                      <a:avLst/>
                    </a:prstGeom>
                  </pic:spPr>
                </pic:pic>
              </a:graphicData>
            </a:graphic>
          </wp:inline>
        </w:drawing>
      </w:r>
    </w:p>
    <w:p w14:paraId="6947BC27" w14:textId="1E383624" w:rsidR="00DA7A30" w:rsidRPr="0096460D" w:rsidRDefault="007A5A10" w:rsidP="0096460D">
      <w:pPr>
        <w:jc w:val="center"/>
        <w:rPr>
          <w:rFonts w:ascii="Arial" w:hAnsi="Arial" w:cs="Arial"/>
          <w:b/>
          <w:bCs/>
          <w:sz w:val="32"/>
          <w:szCs w:val="32"/>
        </w:rPr>
      </w:pPr>
      <w:r w:rsidRPr="0096460D">
        <w:rPr>
          <w:rFonts w:ascii="Arial" w:hAnsi="Arial" w:cs="Arial"/>
          <w:b/>
          <w:bCs/>
          <w:sz w:val="32"/>
          <w:szCs w:val="32"/>
        </w:rPr>
        <w:t>Safeguarding Policy</w:t>
      </w:r>
    </w:p>
    <w:p w14:paraId="6947BC28" w14:textId="77777777" w:rsidR="007A5A10" w:rsidRPr="0096460D" w:rsidRDefault="007A5A10" w:rsidP="0096460D">
      <w:pPr>
        <w:rPr>
          <w:rFonts w:ascii="Arial" w:hAnsi="Arial" w:cs="Arial"/>
        </w:rPr>
      </w:pPr>
    </w:p>
    <w:p w14:paraId="6947BC29" w14:textId="77777777" w:rsidR="007A5A10" w:rsidRPr="0096460D" w:rsidRDefault="007A5A10" w:rsidP="0096460D">
      <w:pPr>
        <w:rPr>
          <w:rFonts w:ascii="Arial" w:hAnsi="Arial" w:cs="Arial"/>
          <w:b/>
          <w:bCs/>
        </w:rPr>
      </w:pPr>
      <w:r w:rsidRPr="0096460D">
        <w:rPr>
          <w:rFonts w:ascii="Arial" w:hAnsi="Arial" w:cs="Arial"/>
          <w:b/>
          <w:bCs/>
        </w:rPr>
        <w:t>Introduction</w:t>
      </w:r>
    </w:p>
    <w:p w14:paraId="6947BC2C" w14:textId="03553FD5" w:rsidR="00385AF2" w:rsidRPr="00501949" w:rsidRDefault="007A5A10" w:rsidP="4E7D45D3">
      <w:pPr>
        <w:rPr>
          <w:rFonts w:ascii="Arial" w:eastAsia="Arial" w:hAnsi="Arial" w:cs="Arial"/>
        </w:rPr>
      </w:pPr>
      <w:r w:rsidRPr="4E7D45D3">
        <w:rPr>
          <w:rFonts w:ascii="Arial" w:hAnsi="Arial" w:cs="Arial"/>
        </w:rPr>
        <w:t xml:space="preserve">This policy sets out the principles for safeguarding within </w:t>
      </w:r>
      <w:r w:rsidR="0096460D" w:rsidRPr="4E7D45D3">
        <w:rPr>
          <w:rFonts w:ascii="Arial" w:hAnsi="Arial" w:cs="Arial"/>
        </w:rPr>
        <w:t xml:space="preserve">St Francis School Association (the “association”).  </w:t>
      </w:r>
      <w:r w:rsidRPr="4E7D45D3">
        <w:rPr>
          <w:rFonts w:ascii="Arial" w:hAnsi="Arial" w:cs="Arial"/>
        </w:rPr>
        <w:t xml:space="preserve">It is relevant to all within the association and is endorsed by the committee of </w:t>
      </w:r>
      <w:r w:rsidR="0096460D" w:rsidRPr="4E7D45D3">
        <w:rPr>
          <w:rFonts w:ascii="Arial" w:hAnsi="Arial" w:cs="Arial"/>
        </w:rPr>
        <w:t>St Francis School Association</w:t>
      </w:r>
      <w:r w:rsidR="00AE68F1">
        <w:rPr>
          <w:rFonts w:ascii="Arial" w:hAnsi="Arial" w:cs="Arial"/>
        </w:rPr>
        <w:t>.  It has been written with the support of St Francis CE Primary School’s Designated Safeguarding Lead</w:t>
      </w:r>
      <w:r w:rsidR="00F41AAD">
        <w:rPr>
          <w:rFonts w:ascii="Arial" w:hAnsi="Arial" w:cs="Arial"/>
        </w:rPr>
        <w:t xml:space="preserve"> and supports the school’s own Safeguarding Policy</w:t>
      </w:r>
      <w:r w:rsidR="0096460D" w:rsidRPr="4E7D45D3">
        <w:rPr>
          <w:rFonts w:ascii="Arial" w:hAnsi="Arial" w:cs="Arial"/>
        </w:rPr>
        <w:t xml:space="preserve">.  </w:t>
      </w:r>
      <w:r w:rsidR="423F0EBD" w:rsidRPr="4E7D45D3">
        <w:rPr>
          <w:rFonts w:ascii="Arial" w:eastAsia="Arial" w:hAnsi="Arial" w:cs="Arial"/>
          <w:color w:val="000000" w:themeColor="text1"/>
        </w:rPr>
        <w:t xml:space="preserve">It will be reviewed annually as part of the AGM to ensure that </w:t>
      </w:r>
      <w:r w:rsidR="423F0EBD" w:rsidRPr="00501949">
        <w:rPr>
          <w:rFonts w:ascii="Arial" w:eastAsia="Arial" w:hAnsi="Arial" w:cs="Arial"/>
        </w:rPr>
        <w:t>it remains appropriate to the association and its volunteers’ needs.</w:t>
      </w:r>
    </w:p>
    <w:p w14:paraId="606A391F" w14:textId="1A7AE6DA" w:rsidR="00294989" w:rsidRPr="00501949" w:rsidRDefault="009A21D8" w:rsidP="4E7D45D3">
      <w:pPr>
        <w:rPr>
          <w:rFonts w:ascii="Arial" w:eastAsia="Arial" w:hAnsi="Arial" w:cs="Arial"/>
          <w:b/>
          <w:bCs/>
        </w:rPr>
      </w:pPr>
      <w:r w:rsidRPr="00501949">
        <w:rPr>
          <w:rFonts w:ascii="Arial" w:eastAsia="Arial" w:hAnsi="Arial" w:cs="Arial"/>
          <w:b/>
          <w:bCs/>
        </w:rPr>
        <w:t>Safeguarding and Child Protection</w:t>
      </w:r>
    </w:p>
    <w:p w14:paraId="5A169F67" w14:textId="06769D90" w:rsidR="00ED71CA" w:rsidRPr="00501949" w:rsidRDefault="00ED71CA" w:rsidP="00ED71CA">
      <w:pPr>
        <w:rPr>
          <w:rFonts w:ascii="Arial" w:eastAsia="Arial" w:hAnsi="Arial" w:cs="Arial"/>
        </w:rPr>
      </w:pPr>
      <w:r w:rsidRPr="00501949">
        <w:rPr>
          <w:rFonts w:ascii="Arial" w:eastAsia="Arial" w:hAnsi="Arial" w:cs="Arial"/>
        </w:rPr>
        <w:t>The NSPCC defines</w:t>
      </w:r>
      <w:r w:rsidR="009A21D8" w:rsidRPr="00501949">
        <w:rPr>
          <w:rFonts w:ascii="Arial" w:eastAsia="Arial" w:hAnsi="Arial" w:cs="Arial"/>
        </w:rPr>
        <w:t xml:space="preserve"> s</w:t>
      </w:r>
      <w:r w:rsidRPr="00501949">
        <w:rPr>
          <w:rFonts w:ascii="Arial" w:eastAsia="Arial" w:hAnsi="Arial" w:cs="Arial"/>
        </w:rPr>
        <w:t xml:space="preserve">afeguarding </w:t>
      </w:r>
      <w:r w:rsidR="009A21D8" w:rsidRPr="00501949">
        <w:rPr>
          <w:rFonts w:ascii="Arial" w:eastAsia="Arial" w:hAnsi="Arial" w:cs="Arial"/>
        </w:rPr>
        <w:t>a</w:t>
      </w:r>
      <w:r w:rsidRPr="00501949">
        <w:rPr>
          <w:rFonts w:ascii="Arial" w:eastAsia="Arial" w:hAnsi="Arial" w:cs="Arial"/>
        </w:rPr>
        <w:t>s the action that is taken to promote the welfare of children and protect them from harm.</w:t>
      </w:r>
    </w:p>
    <w:p w14:paraId="37B22DA4" w14:textId="63BABBB0" w:rsidR="00ED71CA" w:rsidRPr="00501949" w:rsidRDefault="00ED71CA" w:rsidP="00ED71CA">
      <w:pPr>
        <w:rPr>
          <w:rFonts w:ascii="Arial" w:eastAsia="Arial" w:hAnsi="Arial" w:cs="Arial"/>
        </w:rPr>
      </w:pPr>
      <w:r w:rsidRPr="00501949">
        <w:rPr>
          <w:rFonts w:ascii="Arial" w:eastAsia="Arial" w:hAnsi="Arial" w:cs="Arial"/>
        </w:rPr>
        <w:t>Safeguarding means:</w:t>
      </w:r>
    </w:p>
    <w:p w14:paraId="498DB94E" w14:textId="77777777" w:rsidR="00ED71CA" w:rsidRPr="00501949" w:rsidRDefault="00ED71CA" w:rsidP="00ED71CA">
      <w:pPr>
        <w:pStyle w:val="ListParagraph"/>
        <w:numPr>
          <w:ilvl w:val="0"/>
          <w:numId w:val="8"/>
        </w:numPr>
        <w:rPr>
          <w:rFonts w:ascii="Arial" w:eastAsia="Arial" w:hAnsi="Arial" w:cs="Arial"/>
        </w:rPr>
      </w:pPr>
      <w:r w:rsidRPr="00501949">
        <w:rPr>
          <w:rFonts w:ascii="Arial" w:eastAsia="Arial" w:hAnsi="Arial" w:cs="Arial"/>
        </w:rPr>
        <w:t>protecting children from abuse and maltreatment</w:t>
      </w:r>
    </w:p>
    <w:p w14:paraId="5D0ABF2C" w14:textId="77777777" w:rsidR="00ED71CA" w:rsidRPr="00501949" w:rsidRDefault="00ED71CA" w:rsidP="00ED71CA">
      <w:pPr>
        <w:pStyle w:val="ListParagraph"/>
        <w:numPr>
          <w:ilvl w:val="0"/>
          <w:numId w:val="8"/>
        </w:numPr>
        <w:rPr>
          <w:rFonts w:ascii="Arial" w:eastAsia="Arial" w:hAnsi="Arial" w:cs="Arial"/>
        </w:rPr>
      </w:pPr>
      <w:r w:rsidRPr="00501949">
        <w:rPr>
          <w:rFonts w:ascii="Arial" w:eastAsia="Arial" w:hAnsi="Arial" w:cs="Arial"/>
        </w:rPr>
        <w:t>preventing harm to children’s health or development</w:t>
      </w:r>
    </w:p>
    <w:p w14:paraId="0054F306" w14:textId="77777777" w:rsidR="00ED71CA" w:rsidRPr="00501949" w:rsidRDefault="00ED71CA" w:rsidP="00ED71CA">
      <w:pPr>
        <w:pStyle w:val="ListParagraph"/>
        <w:numPr>
          <w:ilvl w:val="0"/>
          <w:numId w:val="8"/>
        </w:numPr>
        <w:rPr>
          <w:rFonts w:ascii="Arial" w:eastAsia="Arial" w:hAnsi="Arial" w:cs="Arial"/>
        </w:rPr>
      </w:pPr>
      <w:r w:rsidRPr="00501949">
        <w:rPr>
          <w:rFonts w:ascii="Arial" w:eastAsia="Arial" w:hAnsi="Arial" w:cs="Arial"/>
        </w:rPr>
        <w:t xml:space="preserve">ensuring children grow up with the provision of safe and effective </w:t>
      </w:r>
      <w:proofErr w:type="gramStart"/>
      <w:r w:rsidRPr="00501949">
        <w:rPr>
          <w:rFonts w:ascii="Arial" w:eastAsia="Arial" w:hAnsi="Arial" w:cs="Arial"/>
        </w:rPr>
        <w:t>care</w:t>
      </w:r>
      <w:proofErr w:type="gramEnd"/>
    </w:p>
    <w:p w14:paraId="55FBE034" w14:textId="77777777" w:rsidR="00ED71CA" w:rsidRPr="00501949" w:rsidRDefault="00ED71CA" w:rsidP="00ED71CA">
      <w:pPr>
        <w:pStyle w:val="ListParagraph"/>
        <w:numPr>
          <w:ilvl w:val="0"/>
          <w:numId w:val="8"/>
        </w:numPr>
        <w:rPr>
          <w:rFonts w:ascii="Arial" w:eastAsia="Arial" w:hAnsi="Arial" w:cs="Arial"/>
        </w:rPr>
      </w:pPr>
      <w:r w:rsidRPr="00501949">
        <w:rPr>
          <w:rFonts w:ascii="Arial" w:eastAsia="Arial" w:hAnsi="Arial" w:cs="Arial"/>
        </w:rPr>
        <w:t>taking action to enable all children and young people to have the best outcomes.</w:t>
      </w:r>
    </w:p>
    <w:p w14:paraId="6947BC2E" w14:textId="2223E0EC" w:rsidR="00385AF2" w:rsidRPr="00501949" w:rsidRDefault="00ED71CA" w:rsidP="0096460D">
      <w:pPr>
        <w:rPr>
          <w:rFonts w:ascii="Arial" w:eastAsia="Arial" w:hAnsi="Arial" w:cs="Arial"/>
        </w:rPr>
      </w:pPr>
      <w:r w:rsidRPr="00501949">
        <w:rPr>
          <w:rFonts w:ascii="Arial" w:eastAsia="Arial" w:hAnsi="Arial" w:cs="Arial"/>
        </w:rPr>
        <w:t>Child protection is part of the safeguarding process. It focuses on protecting individual children identified as suffering or likely to suffer significant harm. This includes child protection procedures which detail how to respond to concerns about a child.</w:t>
      </w:r>
    </w:p>
    <w:p w14:paraId="6947BC30" w14:textId="10326C26" w:rsidR="00385AF2" w:rsidRPr="0096460D" w:rsidRDefault="007A5A10" w:rsidP="0096460D">
      <w:pPr>
        <w:rPr>
          <w:rFonts w:ascii="Arial" w:hAnsi="Arial" w:cs="Arial"/>
          <w:b/>
          <w:bCs/>
        </w:rPr>
      </w:pPr>
      <w:r w:rsidRPr="0096460D">
        <w:rPr>
          <w:rFonts w:ascii="Arial" w:hAnsi="Arial" w:cs="Arial"/>
          <w:b/>
          <w:bCs/>
        </w:rPr>
        <w:t>Responsibility</w:t>
      </w:r>
    </w:p>
    <w:p w14:paraId="6947BC31" w14:textId="455CE737" w:rsidR="007A5A10" w:rsidRPr="0096460D" w:rsidRDefault="00F65205" w:rsidP="0096460D">
      <w:pPr>
        <w:rPr>
          <w:rFonts w:ascii="Arial" w:hAnsi="Arial" w:cs="Arial"/>
        </w:rPr>
      </w:pPr>
      <w:r w:rsidRPr="0096460D">
        <w:rPr>
          <w:rFonts w:ascii="Arial" w:hAnsi="Arial" w:cs="Arial"/>
        </w:rPr>
        <w:t>Parent Teacher Associations (</w:t>
      </w:r>
      <w:r w:rsidR="007A5A10" w:rsidRPr="0096460D">
        <w:rPr>
          <w:rFonts w:ascii="Arial" w:hAnsi="Arial" w:cs="Arial"/>
        </w:rPr>
        <w:t>PTAs</w:t>
      </w:r>
      <w:r w:rsidRPr="0096460D">
        <w:rPr>
          <w:rFonts w:ascii="Arial" w:hAnsi="Arial" w:cs="Arial"/>
        </w:rPr>
        <w:t>)</w:t>
      </w:r>
      <w:r w:rsidR="007A5A10" w:rsidRPr="0096460D">
        <w:rPr>
          <w:rFonts w:ascii="Arial" w:hAnsi="Arial" w:cs="Arial"/>
        </w:rPr>
        <w:t xml:space="preserve"> have a duty of care to consider the safety of children and vulnerable adults.</w:t>
      </w:r>
      <w:r w:rsidR="00792A01">
        <w:rPr>
          <w:rFonts w:ascii="Arial" w:hAnsi="Arial" w:cs="Arial"/>
        </w:rPr>
        <w:t xml:space="preserve">  St Francis School Association </w:t>
      </w:r>
      <w:r w:rsidR="00517942">
        <w:rPr>
          <w:rFonts w:ascii="Arial" w:hAnsi="Arial" w:cs="Arial"/>
        </w:rPr>
        <w:t>seeks to work</w:t>
      </w:r>
      <w:r w:rsidR="00792A01">
        <w:rPr>
          <w:rFonts w:ascii="Arial" w:hAnsi="Arial" w:cs="Arial"/>
        </w:rPr>
        <w:t xml:space="preserve"> closely with St Francis CE </w:t>
      </w:r>
      <w:r w:rsidR="00792A01" w:rsidRPr="00A052D7">
        <w:rPr>
          <w:rFonts w:ascii="Arial" w:hAnsi="Arial" w:cs="Arial"/>
        </w:rPr>
        <w:t xml:space="preserve">Primary School </w:t>
      </w:r>
      <w:r w:rsidR="00852D47" w:rsidRPr="00A052D7">
        <w:rPr>
          <w:rFonts w:ascii="Arial" w:hAnsi="Arial" w:cs="Arial"/>
        </w:rPr>
        <w:t>when planning and risk assessing events</w:t>
      </w:r>
      <w:r w:rsidR="00F2603D" w:rsidRPr="00A052D7">
        <w:rPr>
          <w:rFonts w:ascii="Arial" w:hAnsi="Arial" w:cs="Arial"/>
        </w:rPr>
        <w:t xml:space="preserve"> to ensure they are as safe as possible</w:t>
      </w:r>
      <w:r w:rsidR="00724654" w:rsidRPr="00A052D7">
        <w:rPr>
          <w:rFonts w:ascii="Arial" w:hAnsi="Arial" w:cs="Arial"/>
        </w:rPr>
        <w:t xml:space="preserve">.  Where risks cannot be mitigated to an acceptable level, the event will not take place.  </w:t>
      </w:r>
    </w:p>
    <w:p w14:paraId="6947BC32" w14:textId="05985257" w:rsidR="007A5A10" w:rsidRPr="0096460D" w:rsidRDefault="00852D47" w:rsidP="0096460D">
      <w:pPr>
        <w:rPr>
          <w:rFonts w:ascii="Arial" w:hAnsi="Arial" w:cs="Arial"/>
        </w:rPr>
      </w:pPr>
      <w:r>
        <w:rPr>
          <w:rFonts w:ascii="Arial" w:hAnsi="Arial" w:cs="Arial"/>
        </w:rPr>
        <w:t xml:space="preserve">St Francis School Association has a Volunteer Policy which outlines </w:t>
      </w:r>
      <w:r w:rsidR="00524AED">
        <w:rPr>
          <w:rFonts w:ascii="Arial" w:hAnsi="Arial" w:cs="Arial"/>
        </w:rPr>
        <w:t>the rights and expectations of volunteers</w:t>
      </w:r>
      <w:r w:rsidR="005941EB">
        <w:rPr>
          <w:rFonts w:ascii="Arial" w:hAnsi="Arial" w:cs="Arial"/>
        </w:rPr>
        <w:t>.  Where possible, procedures and guidelines for events are shared with volunteers prior to the event.</w:t>
      </w:r>
    </w:p>
    <w:p w14:paraId="4F380C7D" w14:textId="50955840" w:rsidR="00605020" w:rsidRPr="00605020" w:rsidRDefault="00605020" w:rsidP="0096460D">
      <w:pPr>
        <w:rPr>
          <w:rFonts w:ascii="Arial" w:hAnsi="Arial" w:cs="Arial"/>
          <w:b/>
          <w:bCs/>
        </w:rPr>
      </w:pPr>
      <w:r>
        <w:rPr>
          <w:rFonts w:ascii="Arial" w:hAnsi="Arial" w:cs="Arial"/>
          <w:b/>
          <w:bCs/>
        </w:rPr>
        <w:t>Designated Safeguarding Lead</w:t>
      </w:r>
    </w:p>
    <w:p w14:paraId="5E5FBC15" w14:textId="4BF2FC43" w:rsidR="00BF1A48" w:rsidRDefault="007A5A10" w:rsidP="0096460D">
      <w:pPr>
        <w:rPr>
          <w:rFonts w:ascii="Arial" w:hAnsi="Arial" w:cs="Arial"/>
        </w:rPr>
      </w:pPr>
      <w:r w:rsidRPr="0096460D">
        <w:rPr>
          <w:rFonts w:ascii="Arial" w:hAnsi="Arial" w:cs="Arial"/>
        </w:rPr>
        <w:t>All PTA members should be aware of the person responsible for safeguarding within the school</w:t>
      </w:r>
      <w:r w:rsidR="008F2609">
        <w:rPr>
          <w:rFonts w:ascii="Arial" w:hAnsi="Arial" w:cs="Arial"/>
        </w:rPr>
        <w:t xml:space="preserve"> (Designated Safeguarding Lead</w:t>
      </w:r>
      <w:r w:rsidR="00724654">
        <w:rPr>
          <w:rFonts w:ascii="Arial" w:hAnsi="Arial" w:cs="Arial"/>
        </w:rPr>
        <w:t xml:space="preserve"> (DSL)</w:t>
      </w:r>
      <w:r w:rsidR="008F2609">
        <w:rPr>
          <w:rFonts w:ascii="Arial" w:hAnsi="Arial" w:cs="Arial"/>
        </w:rPr>
        <w:t xml:space="preserve">).  </w:t>
      </w:r>
    </w:p>
    <w:p w14:paraId="6947BC33" w14:textId="21808706" w:rsidR="00156A25" w:rsidRDefault="000D3C3A" w:rsidP="0096460D">
      <w:pPr>
        <w:rPr>
          <w:rFonts w:ascii="Arial" w:hAnsi="Arial" w:cs="Arial"/>
        </w:rPr>
      </w:pPr>
      <w:r w:rsidRPr="00EB68F7">
        <w:rPr>
          <w:rFonts w:ascii="Arial" w:hAnsi="Arial" w:cs="Arial"/>
        </w:rPr>
        <w:t>At</w:t>
      </w:r>
      <w:r w:rsidR="008D4895" w:rsidRPr="00EB68F7">
        <w:rPr>
          <w:rFonts w:ascii="Arial" w:hAnsi="Arial" w:cs="Arial"/>
        </w:rPr>
        <w:t xml:space="preserve"> St Francis CE Primary School, the D</w:t>
      </w:r>
      <w:r w:rsidR="00EF5D10" w:rsidRPr="00EB68F7">
        <w:rPr>
          <w:rFonts w:ascii="Arial" w:hAnsi="Arial" w:cs="Arial"/>
        </w:rPr>
        <w:t>SL</w:t>
      </w:r>
      <w:r w:rsidR="008D4895" w:rsidRPr="00EB68F7">
        <w:rPr>
          <w:rFonts w:ascii="Arial" w:hAnsi="Arial" w:cs="Arial"/>
        </w:rPr>
        <w:t xml:space="preserve"> is</w:t>
      </w:r>
      <w:r w:rsidR="002744DE" w:rsidRPr="00EB68F7">
        <w:rPr>
          <w:rFonts w:ascii="Arial" w:hAnsi="Arial" w:cs="Arial"/>
        </w:rPr>
        <w:t xml:space="preserve"> </w:t>
      </w:r>
      <w:r w:rsidR="00EB68F7" w:rsidRPr="00EB68F7">
        <w:rPr>
          <w:rFonts w:ascii="Arial" w:hAnsi="Arial" w:cs="Arial"/>
        </w:rPr>
        <w:t>Zoe Morgan</w:t>
      </w:r>
      <w:r w:rsidR="00B940A8" w:rsidRPr="00EB68F7">
        <w:rPr>
          <w:rFonts w:ascii="Arial" w:hAnsi="Arial" w:cs="Arial"/>
        </w:rPr>
        <w:t xml:space="preserve"> (Deputy Headteacher).  The Deputy DSLs are Dawn Harrison (Headteacher) and Kat</w:t>
      </w:r>
      <w:r w:rsidR="00A052D7">
        <w:rPr>
          <w:rFonts w:ascii="Arial" w:hAnsi="Arial" w:cs="Arial"/>
        </w:rPr>
        <w:t>e</w:t>
      </w:r>
      <w:r w:rsidR="00B940A8" w:rsidRPr="00EB68F7">
        <w:rPr>
          <w:rFonts w:ascii="Arial" w:hAnsi="Arial" w:cs="Arial"/>
        </w:rPr>
        <w:t xml:space="preserve"> Parkes (</w:t>
      </w:r>
      <w:r w:rsidR="00472D8C" w:rsidRPr="00EB68F7">
        <w:rPr>
          <w:rFonts w:ascii="Arial" w:hAnsi="Arial" w:cs="Arial"/>
        </w:rPr>
        <w:t>KS2 Teacher).</w:t>
      </w:r>
    </w:p>
    <w:p w14:paraId="627DA35E" w14:textId="77777777" w:rsidR="00A052D7" w:rsidRDefault="00A052D7" w:rsidP="0096460D">
      <w:pPr>
        <w:rPr>
          <w:rFonts w:ascii="Arial" w:hAnsi="Arial" w:cs="Arial"/>
        </w:rPr>
      </w:pPr>
    </w:p>
    <w:p w14:paraId="6947BC35" w14:textId="77777777" w:rsidR="00384FB8" w:rsidRPr="00A651EA" w:rsidRDefault="00156A25" w:rsidP="0096460D">
      <w:pPr>
        <w:rPr>
          <w:rFonts w:ascii="Arial" w:hAnsi="Arial" w:cs="Arial"/>
          <w:b/>
          <w:bCs/>
        </w:rPr>
      </w:pPr>
      <w:r w:rsidRPr="00A651EA">
        <w:rPr>
          <w:rFonts w:ascii="Arial" w:hAnsi="Arial" w:cs="Arial"/>
          <w:b/>
          <w:bCs/>
        </w:rPr>
        <w:lastRenderedPageBreak/>
        <w:t>What to do if you have concerns about a child</w:t>
      </w:r>
    </w:p>
    <w:p w14:paraId="6947BC36" w14:textId="1DD4B811" w:rsidR="00384FB8" w:rsidRPr="00A651EA" w:rsidRDefault="00447469" w:rsidP="0096460D">
      <w:pPr>
        <w:rPr>
          <w:rFonts w:ascii="Arial" w:hAnsi="Arial" w:cs="Arial"/>
        </w:rPr>
      </w:pPr>
      <w:r w:rsidRPr="00A651EA">
        <w:rPr>
          <w:rFonts w:ascii="Arial" w:hAnsi="Arial" w:cs="Arial"/>
        </w:rPr>
        <w:t xml:space="preserve">Individuals </w:t>
      </w:r>
      <w:r w:rsidR="00156A25" w:rsidRPr="00A651EA">
        <w:rPr>
          <w:rFonts w:ascii="Arial" w:hAnsi="Arial" w:cs="Arial"/>
        </w:rPr>
        <w:t xml:space="preserve">may have concerns about a child because of something </w:t>
      </w:r>
      <w:r w:rsidRPr="00A651EA">
        <w:rPr>
          <w:rFonts w:ascii="Arial" w:hAnsi="Arial" w:cs="Arial"/>
        </w:rPr>
        <w:t xml:space="preserve">they </w:t>
      </w:r>
      <w:r w:rsidR="00156A25" w:rsidRPr="00A651EA">
        <w:rPr>
          <w:rFonts w:ascii="Arial" w:hAnsi="Arial" w:cs="Arial"/>
        </w:rPr>
        <w:t xml:space="preserve">have seen or </w:t>
      </w:r>
      <w:proofErr w:type="gramStart"/>
      <w:r w:rsidR="00156A25" w:rsidRPr="00A651EA">
        <w:rPr>
          <w:rFonts w:ascii="Arial" w:hAnsi="Arial" w:cs="Arial"/>
        </w:rPr>
        <w:t>heard</w:t>
      </w:r>
      <w:proofErr w:type="gramEnd"/>
      <w:r w:rsidR="00156A25" w:rsidRPr="00A651EA">
        <w:rPr>
          <w:rFonts w:ascii="Arial" w:hAnsi="Arial" w:cs="Arial"/>
        </w:rPr>
        <w:t xml:space="preserve"> or a child may choose to disclose something to </w:t>
      </w:r>
      <w:r w:rsidRPr="00A651EA">
        <w:rPr>
          <w:rFonts w:ascii="Arial" w:hAnsi="Arial" w:cs="Arial"/>
        </w:rPr>
        <w:t>them</w:t>
      </w:r>
      <w:r w:rsidR="00156A25" w:rsidRPr="00A651EA">
        <w:rPr>
          <w:rFonts w:ascii="Arial" w:hAnsi="Arial" w:cs="Arial"/>
        </w:rPr>
        <w:t>.</w:t>
      </w:r>
    </w:p>
    <w:p w14:paraId="1D1263C5" w14:textId="7AE717CC" w:rsidR="00724654" w:rsidRPr="00A651EA" w:rsidRDefault="00724654" w:rsidP="00724654">
      <w:pPr>
        <w:rPr>
          <w:rFonts w:ascii="Arial" w:hAnsi="Arial" w:cs="Arial"/>
        </w:rPr>
      </w:pPr>
      <w:r w:rsidRPr="00A651EA">
        <w:rPr>
          <w:rFonts w:ascii="Arial" w:hAnsi="Arial" w:cs="Arial"/>
        </w:rPr>
        <w:t>When this happens, you must:</w:t>
      </w:r>
    </w:p>
    <w:p w14:paraId="658A2CF8" w14:textId="77777777" w:rsidR="00724654" w:rsidRPr="00A651EA" w:rsidRDefault="00724654" w:rsidP="00724654">
      <w:pPr>
        <w:pStyle w:val="ListParagraph"/>
        <w:numPr>
          <w:ilvl w:val="0"/>
          <w:numId w:val="11"/>
        </w:numPr>
        <w:rPr>
          <w:rFonts w:ascii="Arial" w:hAnsi="Arial" w:cs="Arial"/>
        </w:rPr>
      </w:pPr>
      <w:r w:rsidRPr="00A651EA">
        <w:rPr>
          <w:rFonts w:ascii="Arial" w:hAnsi="Arial" w:cs="Arial"/>
        </w:rPr>
        <w:t xml:space="preserve">Write down what you saw or heard, trying to use the child’s words and not including your opinion – keep it </w:t>
      </w:r>
      <w:proofErr w:type="gramStart"/>
      <w:r w:rsidRPr="00A651EA">
        <w:rPr>
          <w:rFonts w:ascii="Arial" w:hAnsi="Arial" w:cs="Arial"/>
        </w:rPr>
        <w:t>factual</w:t>
      </w:r>
      <w:proofErr w:type="gramEnd"/>
    </w:p>
    <w:p w14:paraId="00EC0CF9" w14:textId="77777777" w:rsidR="00724654" w:rsidRPr="00A651EA" w:rsidRDefault="00724654" w:rsidP="00724654">
      <w:pPr>
        <w:pStyle w:val="ListParagraph"/>
        <w:numPr>
          <w:ilvl w:val="0"/>
          <w:numId w:val="11"/>
        </w:numPr>
        <w:rPr>
          <w:rFonts w:ascii="Arial" w:hAnsi="Arial" w:cs="Arial"/>
        </w:rPr>
      </w:pPr>
      <w:r w:rsidRPr="00A651EA">
        <w:rPr>
          <w:rFonts w:ascii="Arial" w:hAnsi="Arial" w:cs="Arial"/>
        </w:rPr>
        <w:t xml:space="preserve">Date and sign your </w:t>
      </w:r>
      <w:proofErr w:type="gramStart"/>
      <w:r w:rsidRPr="00A651EA">
        <w:rPr>
          <w:rFonts w:ascii="Arial" w:hAnsi="Arial" w:cs="Arial"/>
        </w:rPr>
        <w:t>account</w:t>
      </w:r>
      <w:proofErr w:type="gramEnd"/>
    </w:p>
    <w:p w14:paraId="37245AE1" w14:textId="5B0E06E4" w:rsidR="00724654" w:rsidRPr="00A651EA" w:rsidRDefault="00724654" w:rsidP="00724654">
      <w:pPr>
        <w:pStyle w:val="ListParagraph"/>
        <w:numPr>
          <w:ilvl w:val="0"/>
          <w:numId w:val="11"/>
        </w:numPr>
        <w:rPr>
          <w:rFonts w:ascii="Arial" w:hAnsi="Arial" w:cs="Arial"/>
        </w:rPr>
      </w:pPr>
      <w:r w:rsidRPr="00A651EA">
        <w:rPr>
          <w:rFonts w:ascii="Arial" w:hAnsi="Arial" w:cs="Arial"/>
        </w:rPr>
        <w:t xml:space="preserve">Ensure this is given to a DSL before you leave </w:t>
      </w:r>
      <w:proofErr w:type="gramStart"/>
      <w:r w:rsidRPr="00A651EA">
        <w:rPr>
          <w:rFonts w:ascii="Arial" w:hAnsi="Arial" w:cs="Arial"/>
        </w:rPr>
        <w:t>school</w:t>
      </w:r>
      <w:proofErr w:type="gramEnd"/>
    </w:p>
    <w:p w14:paraId="130A4FBF" w14:textId="77777777" w:rsidR="0034517B" w:rsidRPr="00A651EA" w:rsidRDefault="00724654" w:rsidP="00724654">
      <w:pPr>
        <w:rPr>
          <w:rFonts w:ascii="Arial" w:hAnsi="Arial" w:cs="Arial"/>
        </w:rPr>
      </w:pPr>
      <w:r w:rsidRPr="00A651EA">
        <w:rPr>
          <w:rFonts w:ascii="Arial" w:hAnsi="Arial" w:cs="Arial"/>
        </w:rPr>
        <w:t xml:space="preserve">If a child is making a disclosure to you, it is important to use open questions, not leading questions.  The acronym TED is a helpful reminder that a child can be encouraged to ‘Tell’, ‘Explain’ and ‘Describe’ the concern.  </w:t>
      </w:r>
    </w:p>
    <w:p w14:paraId="1E97822A" w14:textId="0DA21753" w:rsidR="00724654" w:rsidRPr="00A651EA" w:rsidRDefault="00724654" w:rsidP="00724654">
      <w:pPr>
        <w:rPr>
          <w:rFonts w:ascii="Arial" w:hAnsi="Arial" w:cs="Arial"/>
        </w:rPr>
      </w:pPr>
      <w:r w:rsidRPr="00A651EA">
        <w:rPr>
          <w:rFonts w:ascii="Arial" w:hAnsi="Arial" w:cs="Arial"/>
        </w:rPr>
        <w:t>When responding to the child making the disclosure:</w:t>
      </w:r>
    </w:p>
    <w:p w14:paraId="356957FB" w14:textId="77777777" w:rsidR="00724654" w:rsidRPr="00A651EA" w:rsidRDefault="00724654" w:rsidP="00724654">
      <w:pPr>
        <w:pStyle w:val="ListParagraph"/>
        <w:numPr>
          <w:ilvl w:val="0"/>
          <w:numId w:val="12"/>
        </w:numPr>
        <w:rPr>
          <w:rFonts w:ascii="Arial" w:hAnsi="Arial" w:cs="Arial"/>
        </w:rPr>
      </w:pPr>
      <w:r w:rsidRPr="00A651EA">
        <w:rPr>
          <w:rFonts w:ascii="Arial" w:hAnsi="Arial" w:cs="Arial"/>
        </w:rPr>
        <w:t xml:space="preserve">Give the child undivided </w:t>
      </w:r>
      <w:proofErr w:type="gramStart"/>
      <w:r w:rsidRPr="00A651EA">
        <w:rPr>
          <w:rFonts w:ascii="Arial" w:hAnsi="Arial" w:cs="Arial"/>
        </w:rPr>
        <w:t>attention</w:t>
      </w:r>
      <w:proofErr w:type="gramEnd"/>
    </w:p>
    <w:p w14:paraId="2561000B" w14:textId="77777777" w:rsidR="00724654" w:rsidRPr="00A651EA" w:rsidRDefault="00724654" w:rsidP="00724654">
      <w:pPr>
        <w:pStyle w:val="ListParagraph"/>
        <w:numPr>
          <w:ilvl w:val="0"/>
          <w:numId w:val="12"/>
        </w:numPr>
        <w:rPr>
          <w:rFonts w:ascii="Arial" w:hAnsi="Arial" w:cs="Arial"/>
        </w:rPr>
      </w:pPr>
      <w:r w:rsidRPr="00A651EA">
        <w:rPr>
          <w:rFonts w:ascii="Arial" w:hAnsi="Arial" w:cs="Arial"/>
        </w:rPr>
        <w:t xml:space="preserve">Listen calmly and </w:t>
      </w:r>
      <w:proofErr w:type="gramStart"/>
      <w:r w:rsidRPr="00A651EA">
        <w:rPr>
          <w:rFonts w:ascii="Arial" w:hAnsi="Arial" w:cs="Arial"/>
        </w:rPr>
        <w:t>reassuringly</w:t>
      </w:r>
      <w:proofErr w:type="gramEnd"/>
    </w:p>
    <w:p w14:paraId="154B60E5" w14:textId="77777777" w:rsidR="00724654" w:rsidRPr="00A651EA" w:rsidRDefault="00724654" w:rsidP="00724654">
      <w:pPr>
        <w:pStyle w:val="ListParagraph"/>
        <w:numPr>
          <w:ilvl w:val="0"/>
          <w:numId w:val="12"/>
        </w:numPr>
        <w:rPr>
          <w:rFonts w:ascii="Arial" w:hAnsi="Arial" w:cs="Arial"/>
        </w:rPr>
      </w:pPr>
      <w:r w:rsidRPr="00A651EA">
        <w:rPr>
          <w:rFonts w:ascii="Arial" w:hAnsi="Arial" w:cs="Arial"/>
        </w:rPr>
        <w:t>Show concern, support and warmth but don’t show emotions (this can be hard depending on the disclosure)</w:t>
      </w:r>
    </w:p>
    <w:p w14:paraId="07D0DBD4" w14:textId="77777777" w:rsidR="00724654" w:rsidRPr="00A651EA" w:rsidRDefault="00724654" w:rsidP="00724654">
      <w:pPr>
        <w:pStyle w:val="ListParagraph"/>
        <w:numPr>
          <w:ilvl w:val="0"/>
          <w:numId w:val="12"/>
        </w:numPr>
        <w:rPr>
          <w:rFonts w:ascii="Arial" w:hAnsi="Arial" w:cs="Arial"/>
        </w:rPr>
      </w:pPr>
      <w:r w:rsidRPr="00A651EA">
        <w:rPr>
          <w:rFonts w:ascii="Arial" w:hAnsi="Arial" w:cs="Arial"/>
        </w:rPr>
        <w:t xml:space="preserve">Let them freely recall what is important to </w:t>
      </w:r>
      <w:proofErr w:type="gramStart"/>
      <w:r w:rsidRPr="00A651EA">
        <w:rPr>
          <w:rFonts w:ascii="Arial" w:hAnsi="Arial" w:cs="Arial"/>
        </w:rPr>
        <w:t>them</w:t>
      </w:r>
      <w:proofErr w:type="gramEnd"/>
    </w:p>
    <w:p w14:paraId="728E150D" w14:textId="77777777" w:rsidR="00724654" w:rsidRPr="00A651EA" w:rsidRDefault="00724654" w:rsidP="00724654">
      <w:pPr>
        <w:pStyle w:val="ListParagraph"/>
        <w:numPr>
          <w:ilvl w:val="0"/>
          <w:numId w:val="12"/>
        </w:numPr>
        <w:rPr>
          <w:rFonts w:ascii="Arial" w:hAnsi="Arial" w:cs="Arial"/>
        </w:rPr>
      </w:pPr>
      <w:r w:rsidRPr="00A651EA">
        <w:rPr>
          <w:rFonts w:ascii="Arial" w:hAnsi="Arial" w:cs="Arial"/>
        </w:rPr>
        <w:t xml:space="preserve">Take what they say </w:t>
      </w:r>
      <w:proofErr w:type="gramStart"/>
      <w:r w:rsidRPr="00A651EA">
        <w:rPr>
          <w:rFonts w:ascii="Arial" w:hAnsi="Arial" w:cs="Arial"/>
        </w:rPr>
        <w:t>seriously</w:t>
      </w:r>
      <w:proofErr w:type="gramEnd"/>
    </w:p>
    <w:p w14:paraId="4FCA8709" w14:textId="77777777" w:rsidR="00724654" w:rsidRPr="00A651EA" w:rsidRDefault="00724654" w:rsidP="00724654">
      <w:pPr>
        <w:pStyle w:val="ListParagraph"/>
        <w:numPr>
          <w:ilvl w:val="0"/>
          <w:numId w:val="12"/>
        </w:numPr>
        <w:rPr>
          <w:rFonts w:ascii="Arial" w:hAnsi="Arial" w:cs="Arial"/>
        </w:rPr>
      </w:pPr>
      <w:r w:rsidRPr="00A651EA">
        <w:rPr>
          <w:rFonts w:ascii="Arial" w:hAnsi="Arial" w:cs="Arial"/>
        </w:rPr>
        <w:t xml:space="preserve">Inform the child you will need to share the information with someone </w:t>
      </w:r>
      <w:proofErr w:type="gramStart"/>
      <w:r w:rsidRPr="00A651EA">
        <w:rPr>
          <w:rFonts w:ascii="Arial" w:hAnsi="Arial" w:cs="Arial"/>
        </w:rPr>
        <w:t>else</w:t>
      </w:r>
      <w:proofErr w:type="gramEnd"/>
    </w:p>
    <w:p w14:paraId="27AB5317" w14:textId="77777777" w:rsidR="00724654" w:rsidRPr="00A651EA" w:rsidRDefault="00724654" w:rsidP="00724654">
      <w:pPr>
        <w:pStyle w:val="ListParagraph"/>
        <w:numPr>
          <w:ilvl w:val="0"/>
          <w:numId w:val="12"/>
        </w:numPr>
        <w:rPr>
          <w:rFonts w:ascii="Arial" w:hAnsi="Arial" w:cs="Arial"/>
        </w:rPr>
      </w:pPr>
      <w:r w:rsidRPr="00A651EA">
        <w:rPr>
          <w:rFonts w:ascii="Arial" w:hAnsi="Arial" w:cs="Arial"/>
        </w:rPr>
        <w:t>Ensure your own safety (for example, not being in a room on your own with the child with the door closed)</w:t>
      </w:r>
    </w:p>
    <w:p w14:paraId="729F65A1" w14:textId="77777777" w:rsidR="00724654" w:rsidRPr="00A651EA" w:rsidRDefault="00724654" w:rsidP="00724654">
      <w:pPr>
        <w:rPr>
          <w:rFonts w:ascii="Arial" w:hAnsi="Arial" w:cs="Arial"/>
        </w:rPr>
      </w:pPr>
      <w:r w:rsidRPr="00A651EA">
        <w:rPr>
          <w:rFonts w:ascii="Arial" w:hAnsi="Arial" w:cs="Arial"/>
        </w:rPr>
        <w:t>You must not:</w:t>
      </w:r>
    </w:p>
    <w:p w14:paraId="680ACE3E" w14:textId="77777777" w:rsidR="00724654" w:rsidRPr="00A651EA" w:rsidRDefault="00724654" w:rsidP="00724654">
      <w:pPr>
        <w:pStyle w:val="ListParagraph"/>
        <w:numPr>
          <w:ilvl w:val="0"/>
          <w:numId w:val="13"/>
        </w:numPr>
        <w:rPr>
          <w:rFonts w:ascii="Arial" w:hAnsi="Arial" w:cs="Arial"/>
        </w:rPr>
      </w:pPr>
      <w:r w:rsidRPr="00A651EA">
        <w:rPr>
          <w:rFonts w:ascii="Arial" w:hAnsi="Arial" w:cs="Arial"/>
        </w:rPr>
        <w:t xml:space="preserve">Promise to keep things to </w:t>
      </w:r>
      <w:proofErr w:type="gramStart"/>
      <w:r w:rsidRPr="00A651EA">
        <w:rPr>
          <w:rFonts w:ascii="Arial" w:hAnsi="Arial" w:cs="Arial"/>
        </w:rPr>
        <w:t>yourself</w:t>
      </w:r>
      <w:proofErr w:type="gramEnd"/>
    </w:p>
    <w:p w14:paraId="01970B00" w14:textId="77777777" w:rsidR="00724654" w:rsidRPr="00A651EA" w:rsidRDefault="00724654" w:rsidP="00724654">
      <w:pPr>
        <w:pStyle w:val="ListParagraph"/>
        <w:numPr>
          <w:ilvl w:val="0"/>
          <w:numId w:val="13"/>
        </w:numPr>
        <w:rPr>
          <w:rFonts w:ascii="Arial" w:hAnsi="Arial" w:cs="Arial"/>
        </w:rPr>
      </w:pPr>
      <w:r w:rsidRPr="00A651EA">
        <w:rPr>
          <w:rFonts w:ascii="Arial" w:hAnsi="Arial" w:cs="Arial"/>
        </w:rPr>
        <w:t xml:space="preserve">Ask leading questions, </w:t>
      </w:r>
      <w:proofErr w:type="gramStart"/>
      <w:r w:rsidRPr="00A651EA">
        <w:rPr>
          <w:rFonts w:ascii="Arial" w:hAnsi="Arial" w:cs="Arial"/>
        </w:rPr>
        <w:t>e.g.</w:t>
      </w:r>
      <w:proofErr w:type="gramEnd"/>
      <w:r w:rsidRPr="00A651EA">
        <w:rPr>
          <w:rFonts w:ascii="Arial" w:hAnsi="Arial" w:cs="Arial"/>
        </w:rPr>
        <w:t xml:space="preserve"> did this or that happen?</w:t>
      </w:r>
    </w:p>
    <w:p w14:paraId="1A8DB6C0" w14:textId="77777777" w:rsidR="00724654" w:rsidRPr="00A651EA" w:rsidRDefault="00724654" w:rsidP="00724654">
      <w:pPr>
        <w:pStyle w:val="ListParagraph"/>
        <w:numPr>
          <w:ilvl w:val="0"/>
          <w:numId w:val="13"/>
        </w:numPr>
        <w:rPr>
          <w:rFonts w:ascii="Arial" w:hAnsi="Arial" w:cs="Arial"/>
        </w:rPr>
      </w:pPr>
      <w:r w:rsidRPr="00A651EA">
        <w:rPr>
          <w:rFonts w:ascii="Arial" w:hAnsi="Arial" w:cs="Arial"/>
        </w:rPr>
        <w:t>Place fault or blame, either on the child or anyone else the child talks about</w:t>
      </w:r>
    </w:p>
    <w:p w14:paraId="49A89C9F" w14:textId="77777777" w:rsidR="00724654" w:rsidRPr="00A651EA" w:rsidRDefault="00724654" w:rsidP="00724654">
      <w:pPr>
        <w:pStyle w:val="ListParagraph"/>
        <w:numPr>
          <w:ilvl w:val="0"/>
          <w:numId w:val="13"/>
        </w:numPr>
        <w:rPr>
          <w:rFonts w:ascii="Arial" w:hAnsi="Arial" w:cs="Arial"/>
        </w:rPr>
      </w:pPr>
      <w:r w:rsidRPr="00A651EA">
        <w:rPr>
          <w:rFonts w:ascii="Arial" w:hAnsi="Arial" w:cs="Arial"/>
        </w:rPr>
        <w:t xml:space="preserve">Ask </w:t>
      </w:r>
      <w:proofErr w:type="gramStart"/>
      <w:r w:rsidRPr="00A651EA">
        <w:rPr>
          <w:rFonts w:ascii="Arial" w:hAnsi="Arial" w:cs="Arial"/>
        </w:rPr>
        <w:t>why</w:t>
      </w:r>
      <w:proofErr w:type="gramEnd"/>
    </w:p>
    <w:p w14:paraId="648D5FEE" w14:textId="77777777" w:rsidR="00724654" w:rsidRPr="00A651EA" w:rsidRDefault="00724654" w:rsidP="00724654">
      <w:pPr>
        <w:pStyle w:val="ListParagraph"/>
        <w:numPr>
          <w:ilvl w:val="0"/>
          <w:numId w:val="13"/>
        </w:numPr>
        <w:rPr>
          <w:rFonts w:ascii="Arial" w:hAnsi="Arial" w:cs="Arial"/>
        </w:rPr>
      </w:pPr>
      <w:r w:rsidRPr="00A651EA">
        <w:rPr>
          <w:rFonts w:ascii="Arial" w:hAnsi="Arial" w:cs="Arial"/>
        </w:rPr>
        <w:t xml:space="preserve">Promise it will all be </w:t>
      </w:r>
      <w:proofErr w:type="gramStart"/>
      <w:r w:rsidRPr="00A651EA">
        <w:rPr>
          <w:rFonts w:ascii="Arial" w:hAnsi="Arial" w:cs="Arial"/>
        </w:rPr>
        <w:t>okay</w:t>
      </w:r>
      <w:proofErr w:type="gramEnd"/>
    </w:p>
    <w:p w14:paraId="1EA61FA7" w14:textId="77777777" w:rsidR="00724654" w:rsidRPr="00A651EA" w:rsidRDefault="00724654" w:rsidP="00724654">
      <w:pPr>
        <w:pStyle w:val="ListParagraph"/>
        <w:numPr>
          <w:ilvl w:val="0"/>
          <w:numId w:val="13"/>
        </w:numPr>
        <w:rPr>
          <w:rFonts w:ascii="Arial" w:hAnsi="Arial" w:cs="Arial"/>
        </w:rPr>
      </w:pPr>
      <w:r w:rsidRPr="00A651EA">
        <w:rPr>
          <w:rFonts w:ascii="Arial" w:hAnsi="Arial" w:cs="Arial"/>
        </w:rPr>
        <w:t>Praise the child e.g. ‘You’re doing really well’, remain child centred and say, ‘Thank you’, ‘</w:t>
      </w:r>
      <w:proofErr w:type="gramStart"/>
      <w:r w:rsidRPr="00A651EA">
        <w:rPr>
          <w:rFonts w:ascii="Arial" w:hAnsi="Arial" w:cs="Arial"/>
        </w:rPr>
        <w:t>ok’</w:t>
      </w:r>
      <w:proofErr w:type="gramEnd"/>
    </w:p>
    <w:p w14:paraId="1ECF984C" w14:textId="12A8D383" w:rsidR="00724654" w:rsidRPr="00A651EA" w:rsidRDefault="00724654" w:rsidP="00724654">
      <w:pPr>
        <w:pStyle w:val="ListParagraph"/>
        <w:numPr>
          <w:ilvl w:val="0"/>
          <w:numId w:val="13"/>
        </w:numPr>
        <w:rPr>
          <w:rFonts w:ascii="Arial" w:hAnsi="Arial" w:cs="Arial"/>
        </w:rPr>
      </w:pPr>
      <w:r w:rsidRPr="00A651EA">
        <w:rPr>
          <w:rFonts w:ascii="Arial" w:hAnsi="Arial" w:cs="Arial"/>
        </w:rPr>
        <w:t xml:space="preserve">Discuss anything disclosed with other children, </w:t>
      </w:r>
      <w:proofErr w:type="gramStart"/>
      <w:r w:rsidRPr="00A651EA">
        <w:rPr>
          <w:rFonts w:ascii="Arial" w:hAnsi="Arial" w:cs="Arial"/>
        </w:rPr>
        <w:t>parents</w:t>
      </w:r>
      <w:proofErr w:type="gramEnd"/>
      <w:r w:rsidRPr="00A651EA">
        <w:rPr>
          <w:rFonts w:ascii="Arial" w:hAnsi="Arial" w:cs="Arial"/>
        </w:rPr>
        <w:t xml:space="preserve"> or adults outside of the class teacher and designated safeguarding lead/s.</w:t>
      </w:r>
    </w:p>
    <w:p w14:paraId="71C6F924" w14:textId="77777777" w:rsidR="00724654" w:rsidRPr="00724654" w:rsidRDefault="00724654" w:rsidP="00724654">
      <w:pPr>
        <w:spacing w:after="0" w:line="240" w:lineRule="auto"/>
      </w:pPr>
    </w:p>
    <w:p w14:paraId="6947BC44" w14:textId="0A27EC97" w:rsidR="00384FB8" w:rsidRDefault="00384FB8" w:rsidP="0096460D">
      <w:pPr>
        <w:rPr>
          <w:rFonts w:ascii="Arial" w:hAnsi="Arial" w:cs="Arial"/>
          <w:b/>
          <w:bCs/>
        </w:rPr>
      </w:pPr>
      <w:r w:rsidRPr="00AE251A">
        <w:rPr>
          <w:rFonts w:ascii="Arial" w:hAnsi="Arial" w:cs="Arial"/>
          <w:b/>
          <w:bCs/>
        </w:rPr>
        <w:t>Guidance for Events</w:t>
      </w:r>
    </w:p>
    <w:p w14:paraId="38AC028C" w14:textId="51EA02BC" w:rsidR="00466B5E" w:rsidRDefault="00466B5E" w:rsidP="0096460D">
      <w:pPr>
        <w:rPr>
          <w:rFonts w:ascii="Arial" w:hAnsi="Arial" w:cs="Arial"/>
        </w:rPr>
      </w:pPr>
      <w:r>
        <w:rPr>
          <w:rFonts w:ascii="Arial" w:hAnsi="Arial" w:cs="Arial"/>
        </w:rPr>
        <w:t>The following outline key procedures that will be followed for P</w:t>
      </w:r>
      <w:r w:rsidRPr="00A651EA">
        <w:rPr>
          <w:rFonts w:ascii="Arial" w:hAnsi="Arial" w:cs="Arial"/>
        </w:rPr>
        <w:t>TA events</w:t>
      </w:r>
      <w:r w:rsidR="00284BFE" w:rsidRPr="00A651EA">
        <w:rPr>
          <w:rFonts w:ascii="Arial" w:hAnsi="Arial" w:cs="Arial"/>
        </w:rPr>
        <w:t xml:space="preserve"> held on the school site</w:t>
      </w:r>
      <w:r w:rsidR="00B809F6" w:rsidRPr="00A651EA">
        <w:rPr>
          <w:rFonts w:ascii="Arial" w:hAnsi="Arial" w:cs="Arial"/>
        </w:rPr>
        <w:t>:</w:t>
      </w:r>
    </w:p>
    <w:p w14:paraId="23147B88" w14:textId="495A0302" w:rsidR="00B809F6" w:rsidRPr="002744DE" w:rsidRDefault="00B809F6" w:rsidP="0096460D">
      <w:pPr>
        <w:rPr>
          <w:rFonts w:ascii="Arial" w:hAnsi="Arial" w:cs="Arial"/>
          <w:i/>
          <w:iCs/>
          <w:u w:val="single"/>
        </w:rPr>
      </w:pPr>
      <w:r w:rsidRPr="002744DE">
        <w:rPr>
          <w:rFonts w:ascii="Arial" w:hAnsi="Arial" w:cs="Arial"/>
          <w:i/>
          <w:iCs/>
          <w:u w:val="single"/>
        </w:rPr>
        <w:t>All events:</w:t>
      </w:r>
    </w:p>
    <w:p w14:paraId="6947BC46" w14:textId="623EED74" w:rsidR="00385AF2" w:rsidRDefault="00384FB8" w:rsidP="00E21D7D">
      <w:pPr>
        <w:pStyle w:val="ListParagraph"/>
        <w:numPr>
          <w:ilvl w:val="0"/>
          <w:numId w:val="4"/>
        </w:numPr>
        <w:rPr>
          <w:rFonts w:ascii="Arial" w:hAnsi="Arial" w:cs="Arial"/>
        </w:rPr>
      </w:pPr>
      <w:r w:rsidRPr="00E21D7D">
        <w:rPr>
          <w:rFonts w:ascii="Arial" w:hAnsi="Arial" w:cs="Arial"/>
        </w:rPr>
        <w:t xml:space="preserve">All Events </w:t>
      </w:r>
      <w:r w:rsidR="00AE251A" w:rsidRPr="00E21D7D">
        <w:rPr>
          <w:rFonts w:ascii="Arial" w:hAnsi="Arial" w:cs="Arial"/>
        </w:rPr>
        <w:t xml:space="preserve">will </w:t>
      </w:r>
      <w:r w:rsidRPr="00E21D7D">
        <w:rPr>
          <w:rFonts w:ascii="Arial" w:hAnsi="Arial" w:cs="Arial"/>
        </w:rPr>
        <w:t>be risk assessed</w:t>
      </w:r>
      <w:r w:rsidR="00783CBD">
        <w:rPr>
          <w:rFonts w:ascii="Arial" w:hAnsi="Arial" w:cs="Arial"/>
        </w:rPr>
        <w:t xml:space="preserve"> and agreed by the PTA Event Organiser</w:t>
      </w:r>
      <w:r w:rsidR="0016722C">
        <w:rPr>
          <w:rFonts w:ascii="Arial" w:hAnsi="Arial" w:cs="Arial"/>
        </w:rPr>
        <w:t xml:space="preserve"> and Headteacher</w:t>
      </w:r>
    </w:p>
    <w:p w14:paraId="313A30A6" w14:textId="530121CC" w:rsidR="000E6D3E" w:rsidRPr="00DA16F5" w:rsidRDefault="00E21D7D" w:rsidP="00574DCF">
      <w:pPr>
        <w:pStyle w:val="ListParagraph"/>
        <w:numPr>
          <w:ilvl w:val="0"/>
          <w:numId w:val="4"/>
        </w:numPr>
        <w:rPr>
          <w:rFonts w:ascii="Arial" w:hAnsi="Arial" w:cs="Arial"/>
        </w:rPr>
      </w:pPr>
      <w:r w:rsidRPr="00DA16F5">
        <w:rPr>
          <w:rFonts w:ascii="Arial" w:hAnsi="Arial" w:cs="Arial"/>
        </w:rPr>
        <w:t xml:space="preserve">A nominated </w:t>
      </w:r>
      <w:r w:rsidR="00030FF3" w:rsidRPr="00DA16F5">
        <w:rPr>
          <w:rFonts w:ascii="Arial" w:hAnsi="Arial" w:cs="Arial"/>
        </w:rPr>
        <w:t xml:space="preserve">person responsible for first aid will be made </w:t>
      </w:r>
      <w:r w:rsidRPr="00DA16F5">
        <w:rPr>
          <w:rFonts w:ascii="Arial" w:hAnsi="Arial" w:cs="Arial"/>
        </w:rPr>
        <w:t xml:space="preserve">available at each </w:t>
      </w:r>
      <w:proofErr w:type="gramStart"/>
      <w:r w:rsidRPr="00DA16F5">
        <w:rPr>
          <w:rFonts w:ascii="Arial" w:hAnsi="Arial" w:cs="Arial"/>
        </w:rPr>
        <w:t>event</w:t>
      </w:r>
      <w:proofErr w:type="gramEnd"/>
    </w:p>
    <w:p w14:paraId="2A3B33D9" w14:textId="63103AB8" w:rsidR="000758F4" w:rsidRPr="00DA16F5" w:rsidRDefault="000758F4" w:rsidP="000758F4">
      <w:pPr>
        <w:pStyle w:val="ListParagraph"/>
        <w:numPr>
          <w:ilvl w:val="0"/>
          <w:numId w:val="4"/>
        </w:numPr>
        <w:rPr>
          <w:rFonts w:ascii="Arial" w:hAnsi="Arial" w:cs="Arial"/>
        </w:rPr>
      </w:pPr>
      <w:r w:rsidRPr="00DA16F5">
        <w:rPr>
          <w:rFonts w:ascii="Arial" w:hAnsi="Arial" w:cs="Arial"/>
        </w:rPr>
        <w:t>A satisfactory DBS certificate is preferred but is not necessarily essential for volunteers</w:t>
      </w:r>
      <w:r w:rsidR="00C85E6F" w:rsidRPr="00DA16F5">
        <w:rPr>
          <w:rFonts w:ascii="Arial" w:hAnsi="Arial" w:cs="Arial"/>
        </w:rPr>
        <w:t>, particularly where parents are present</w:t>
      </w:r>
      <w:r w:rsidRPr="00DA16F5">
        <w:rPr>
          <w:rFonts w:ascii="Arial" w:hAnsi="Arial" w:cs="Arial"/>
        </w:rPr>
        <w:t xml:space="preserve">.  No volunteer should be left alone or unsupervised </w:t>
      </w:r>
      <w:r w:rsidRPr="00A651EA">
        <w:rPr>
          <w:rFonts w:ascii="Arial" w:hAnsi="Arial" w:cs="Arial"/>
        </w:rPr>
        <w:t>with children.</w:t>
      </w:r>
      <w:r w:rsidR="00284BFE" w:rsidRPr="00A651EA">
        <w:rPr>
          <w:rFonts w:ascii="Arial" w:hAnsi="Arial" w:cs="Arial"/>
        </w:rPr>
        <w:t xml:space="preserve"> The requirement for DBS or other vetting checks for </w:t>
      </w:r>
      <w:r w:rsidR="00284BFE" w:rsidRPr="00A651EA">
        <w:rPr>
          <w:rFonts w:ascii="Arial" w:hAnsi="Arial" w:cs="Arial"/>
        </w:rPr>
        <w:lastRenderedPageBreak/>
        <w:t xml:space="preserve">volunteers will be considered on a </w:t>
      </w:r>
      <w:proofErr w:type="gramStart"/>
      <w:r w:rsidR="00284BFE" w:rsidRPr="00A651EA">
        <w:rPr>
          <w:rFonts w:ascii="Arial" w:hAnsi="Arial" w:cs="Arial"/>
        </w:rPr>
        <w:t>case by case</w:t>
      </w:r>
      <w:proofErr w:type="gramEnd"/>
      <w:r w:rsidR="00284BFE" w:rsidRPr="00A651EA">
        <w:rPr>
          <w:rFonts w:ascii="Arial" w:hAnsi="Arial" w:cs="Arial"/>
        </w:rPr>
        <w:t xml:space="preserve"> basis as part of the risk assessment process. </w:t>
      </w:r>
    </w:p>
    <w:p w14:paraId="558254EE" w14:textId="3B6A686A" w:rsidR="00574DCF" w:rsidRPr="002744DE" w:rsidRDefault="00574DCF" w:rsidP="00574DCF">
      <w:pPr>
        <w:rPr>
          <w:rFonts w:ascii="Arial" w:hAnsi="Arial" w:cs="Arial"/>
          <w:i/>
          <w:iCs/>
          <w:u w:val="single"/>
        </w:rPr>
      </w:pPr>
      <w:r w:rsidRPr="002744DE">
        <w:rPr>
          <w:rFonts w:ascii="Arial" w:hAnsi="Arial" w:cs="Arial"/>
          <w:i/>
          <w:iCs/>
          <w:u w:val="single"/>
        </w:rPr>
        <w:t>Events where parents not present (</w:t>
      </w:r>
      <w:proofErr w:type="gramStart"/>
      <w:r w:rsidR="00284BFE">
        <w:rPr>
          <w:rFonts w:ascii="Arial" w:hAnsi="Arial" w:cs="Arial"/>
          <w:i/>
          <w:iCs/>
          <w:u w:val="single"/>
        </w:rPr>
        <w:t>e.g.</w:t>
      </w:r>
      <w:proofErr w:type="gramEnd"/>
      <w:r w:rsidR="00284BFE" w:rsidRPr="002744DE">
        <w:rPr>
          <w:rFonts w:ascii="Arial" w:hAnsi="Arial" w:cs="Arial"/>
          <w:i/>
          <w:iCs/>
          <w:u w:val="single"/>
        </w:rPr>
        <w:t xml:space="preserve"> Dis</w:t>
      </w:r>
      <w:r w:rsidR="00284BFE">
        <w:rPr>
          <w:rFonts w:ascii="Arial" w:hAnsi="Arial" w:cs="Arial"/>
          <w:i/>
          <w:iCs/>
          <w:u w:val="single"/>
        </w:rPr>
        <w:t>co</w:t>
      </w:r>
      <w:r w:rsidRPr="002744DE">
        <w:rPr>
          <w:rFonts w:ascii="Arial" w:hAnsi="Arial" w:cs="Arial"/>
          <w:i/>
          <w:iCs/>
          <w:u w:val="single"/>
        </w:rPr>
        <w:t>)</w:t>
      </w:r>
    </w:p>
    <w:p w14:paraId="0F7FAA43" w14:textId="1DD0CB48" w:rsidR="00574DCF" w:rsidRPr="00A41CD6" w:rsidRDefault="00403C60" w:rsidP="00574DCF">
      <w:pPr>
        <w:pStyle w:val="ListParagraph"/>
        <w:numPr>
          <w:ilvl w:val="0"/>
          <w:numId w:val="5"/>
        </w:numPr>
        <w:rPr>
          <w:rFonts w:ascii="Arial" w:hAnsi="Arial" w:cs="Arial"/>
        </w:rPr>
      </w:pPr>
      <w:r>
        <w:rPr>
          <w:rFonts w:ascii="Arial" w:hAnsi="Arial" w:cs="Arial"/>
        </w:rPr>
        <w:t>A s</w:t>
      </w:r>
      <w:r w:rsidR="00466B5E" w:rsidRPr="00A41CD6">
        <w:rPr>
          <w:rFonts w:ascii="Arial" w:hAnsi="Arial" w:cs="Arial"/>
        </w:rPr>
        <w:t xml:space="preserve">chool staff </w:t>
      </w:r>
      <w:r w:rsidR="00466B5E" w:rsidRPr="00A651EA">
        <w:rPr>
          <w:rFonts w:ascii="Arial" w:hAnsi="Arial" w:cs="Arial"/>
        </w:rPr>
        <w:t xml:space="preserve">member will be available </w:t>
      </w:r>
      <w:r w:rsidR="00B809F6" w:rsidRPr="00A651EA">
        <w:rPr>
          <w:rFonts w:ascii="Arial" w:hAnsi="Arial" w:cs="Arial"/>
        </w:rPr>
        <w:t>with access to child records including contact details</w:t>
      </w:r>
      <w:r w:rsidR="00CC2135" w:rsidRPr="00A651EA">
        <w:rPr>
          <w:rFonts w:ascii="Arial" w:hAnsi="Arial" w:cs="Arial"/>
        </w:rPr>
        <w:t xml:space="preserve"> for parents/carers.</w:t>
      </w:r>
      <w:r w:rsidR="00284BFE" w:rsidRPr="00A651EA">
        <w:rPr>
          <w:rFonts w:ascii="Arial" w:hAnsi="Arial" w:cs="Arial"/>
        </w:rPr>
        <w:t xml:space="preserve"> PTA volunteers will not have access to sensitive pupil data unless it is required for the specific function of the event and explicit prior permission has been given.</w:t>
      </w:r>
    </w:p>
    <w:p w14:paraId="2C28238B" w14:textId="4C98EB79" w:rsidR="00CC2135" w:rsidRPr="00A41CD6" w:rsidRDefault="00CC2135" w:rsidP="00574DCF">
      <w:pPr>
        <w:pStyle w:val="ListParagraph"/>
        <w:numPr>
          <w:ilvl w:val="0"/>
          <w:numId w:val="5"/>
        </w:numPr>
        <w:rPr>
          <w:rFonts w:ascii="Arial" w:hAnsi="Arial" w:cs="Arial"/>
        </w:rPr>
      </w:pPr>
      <w:r w:rsidRPr="00A41CD6">
        <w:rPr>
          <w:rFonts w:ascii="Arial" w:hAnsi="Arial" w:cs="Arial"/>
        </w:rPr>
        <w:t xml:space="preserve">Register will be </w:t>
      </w:r>
      <w:r w:rsidR="008D52B0" w:rsidRPr="00A41CD6">
        <w:rPr>
          <w:rFonts w:ascii="Arial" w:hAnsi="Arial" w:cs="Arial"/>
        </w:rPr>
        <w:t xml:space="preserve">taken at the start of the event on entry.  </w:t>
      </w:r>
    </w:p>
    <w:p w14:paraId="218E6F8E" w14:textId="678066A9" w:rsidR="008D52B0" w:rsidRPr="00A41CD6" w:rsidRDefault="008D52B0" w:rsidP="00574DCF">
      <w:pPr>
        <w:pStyle w:val="ListParagraph"/>
        <w:numPr>
          <w:ilvl w:val="0"/>
          <w:numId w:val="5"/>
        </w:numPr>
        <w:rPr>
          <w:rFonts w:ascii="Arial" w:hAnsi="Arial" w:cs="Arial"/>
        </w:rPr>
      </w:pPr>
      <w:r w:rsidRPr="00A41CD6">
        <w:rPr>
          <w:rFonts w:ascii="Arial" w:hAnsi="Arial" w:cs="Arial"/>
        </w:rPr>
        <w:t>No child will be able to leave school premises without a responsible adult.</w:t>
      </w:r>
    </w:p>
    <w:p w14:paraId="43EF3D68" w14:textId="43129CC9" w:rsidR="008D52B0" w:rsidRPr="00A651EA" w:rsidRDefault="008D52B0" w:rsidP="00574DCF">
      <w:pPr>
        <w:pStyle w:val="ListParagraph"/>
        <w:numPr>
          <w:ilvl w:val="0"/>
          <w:numId w:val="5"/>
        </w:numPr>
        <w:rPr>
          <w:rFonts w:ascii="Arial" w:hAnsi="Arial" w:cs="Arial"/>
        </w:rPr>
      </w:pPr>
      <w:r w:rsidRPr="00A41CD6">
        <w:rPr>
          <w:rFonts w:ascii="Arial" w:hAnsi="Arial" w:cs="Arial"/>
        </w:rPr>
        <w:t xml:space="preserve">Exits will be covered </w:t>
      </w:r>
      <w:r w:rsidRPr="00A651EA">
        <w:rPr>
          <w:rFonts w:ascii="Arial" w:hAnsi="Arial" w:cs="Arial"/>
        </w:rPr>
        <w:t>to ensure that children cannot leave an event unattended.</w:t>
      </w:r>
    </w:p>
    <w:p w14:paraId="326BDA2C" w14:textId="25E496ED" w:rsidR="008030CE" w:rsidRPr="00A651EA" w:rsidRDefault="004617C0" w:rsidP="000758F4">
      <w:pPr>
        <w:pStyle w:val="ListParagraph"/>
        <w:numPr>
          <w:ilvl w:val="0"/>
          <w:numId w:val="5"/>
        </w:numPr>
        <w:rPr>
          <w:rFonts w:ascii="Arial" w:hAnsi="Arial" w:cs="Arial"/>
        </w:rPr>
      </w:pPr>
      <w:r w:rsidRPr="00A651EA">
        <w:rPr>
          <w:rFonts w:ascii="Arial" w:hAnsi="Arial" w:cs="Arial"/>
        </w:rPr>
        <w:t xml:space="preserve">Where food is </w:t>
      </w:r>
      <w:r w:rsidR="000758F4" w:rsidRPr="00A651EA">
        <w:rPr>
          <w:rFonts w:ascii="Arial" w:hAnsi="Arial" w:cs="Arial"/>
        </w:rPr>
        <w:t>provided</w:t>
      </w:r>
      <w:r w:rsidR="003716F3" w:rsidRPr="00A651EA">
        <w:rPr>
          <w:rFonts w:ascii="Arial" w:hAnsi="Arial" w:cs="Arial"/>
        </w:rPr>
        <w:t>, parents will be asked to confirm any dietary requirements prior to the event</w:t>
      </w:r>
      <w:r w:rsidR="009E0D91" w:rsidRPr="00A651EA">
        <w:rPr>
          <w:rFonts w:ascii="Arial" w:hAnsi="Arial" w:cs="Arial"/>
        </w:rPr>
        <w:t>.</w:t>
      </w:r>
      <w:r w:rsidR="00284BFE" w:rsidRPr="00A651EA">
        <w:rPr>
          <w:rFonts w:ascii="Arial" w:hAnsi="Arial" w:cs="Arial"/>
        </w:rPr>
        <w:t xml:space="preserve"> Foods provided at events will consider the school’s general policy as relates to nuts and other allergens. If allergens are present, the PTA will notify the school who can arrange for additional </w:t>
      </w:r>
      <w:r w:rsidR="00284BFE" w:rsidRPr="00F169E6">
        <w:rPr>
          <w:rFonts w:ascii="Arial" w:hAnsi="Arial" w:cs="Arial"/>
        </w:rPr>
        <w:t>cleaning</w:t>
      </w:r>
      <w:r w:rsidR="00284BFE" w:rsidRPr="00A651EA">
        <w:rPr>
          <w:rFonts w:ascii="Arial" w:hAnsi="Arial" w:cs="Arial"/>
        </w:rPr>
        <w:t xml:space="preserve"> as required. </w:t>
      </w:r>
    </w:p>
    <w:p w14:paraId="22129DA6" w14:textId="34CB84B1" w:rsidR="00C14504" w:rsidRDefault="00C14504" w:rsidP="00C14504">
      <w:pPr>
        <w:rPr>
          <w:rFonts w:ascii="Arial" w:hAnsi="Arial" w:cs="Arial"/>
          <w:i/>
          <w:iCs/>
          <w:u w:val="single"/>
        </w:rPr>
      </w:pPr>
      <w:r>
        <w:rPr>
          <w:rFonts w:ascii="Arial" w:hAnsi="Arial" w:cs="Arial"/>
          <w:i/>
          <w:iCs/>
          <w:u w:val="single"/>
        </w:rPr>
        <w:t>Events where parents accompany their children (</w:t>
      </w:r>
      <w:proofErr w:type="gramStart"/>
      <w:r>
        <w:rPr>
          <w:rFonts w:ascii="Arial" w:hAnsi="Arial" w:cs="Arial"/>
          <w:i/>
          <w:iCs/>
          <w:u w:val="single"/>
        </w:rPr>
        <w:t>e.g.</w:t>
      </w:r>
      <w:proofErr w:type="gramEnd"/>
      <w:r>
        <w:rPr>
          <w:rFonts w:ascii="Arial" w:hAnsi="Arial" w:cs="Arial"/>
          <w:i/>
          <w:iCs/>
          <w:u w:val="single"/>
        </w:rPr>
        <w:t xml:space="preserve"> fayres, egg hunt, etc )</w:t>
      </w:r>
    </w:p>
    <w:p w14:paraId="1DD8FFB2" w14:textId="55801F5D" w:rsidR="00E24CA2" w:rsidRPr="002744DE" w:rsidRDefault="00DE287E" w:rsidP="007745A6">
      <w:pPr>
        <w:pStyle w:val="ListParagraph"/>
        <w:numPr>
          <w:ilvl w:val="0"/>
          <w:numId w:val="6"/>
        </w:numPr>
        <w:rPr>
          <w:rFonts w:ascii="Arial" w:hAnsi="Arial" w:cs="Arial"/>
        </w:rPr>
      </w:pPr>
      <w:r>
        <w:rPr>
          <w:rFonts w:ascii="Arial" w:hAnsi="Arial" w:cs="Arial"/>
        </w:rPr>
        <w:t xml:space="preserve">Children must attend </w:t>
      </w:r>
      <w:r w:rsidR="002C0570">
        <w:rPr>
          <w:rFonts w:ascii="Arial" w:hAnsi="Arial" w:cs="Arial"/>
        </w:rPr>
        <w:t xml:space="preserve">events </w:t>
      </w:r>
      <w:r>
        <w:rPr>
          <w:rFonts w:ascii="Arial" w:hAnsi="Arial" w:cs="Arial"/>
        </w:rPr>
        <w:t>with a responsible adult</w:t>
      </w:r>
      <w:r w:rsidR="002C0570">
        <w:rPr>
          <w:rFonts w:ascii="Arial" w:hAnsi="Arial" w:cs="Arial"/>
        </w:rPr>
        <w:t xml:space="preserve">.  They </w:t>
      </w:r>
      <w:proofErr w:type="gramStart"/>
      <w:r w:rsidR="007754EE">
        <w:rPr>
          <w:rFonts w:ascii="Arial" w:hAnsi="Arial" w:cs="Arial"/>
        </w:rPr>
        <w:t>remain the responsibility of that adult at all times</w:t>
      </w:r>
      <w:proofErr w:type="gramEnd"/>
      <w:r w:rsidR="007754EE">
        <w:rPr>
          <w:rFonts w:ascii="Arial" w:hAnsi="Arial" w:cs="Arial"/>
        </w:rPr>
        <w:t>.</w:t>
      </w:r>
    </w:p>
    <w:p w14:paraId="6947BC4F" w14:textId="0CD45513" w:rsidR="00385AF2" w:rsidRPr="00BA4B23" w:rsidRDefault="00D76673" w:rsidP="0096460D">
      <w:pPr>
        <w:pStyle w:val="ListParagraph"/>
        <w:numPr>
          <w:ilvl w:val="0"/>
          <w:numId w:val="6"/>
        </w:numPr>
        <w:rPr>
          <w:rFonts w:ascii="Arial" w:hAnsi="Arial" w:cs="Arial"/>
        </w:rPr>
      </w:pPr>
      <w:r w:rsidRPr="002744DE">
        <w:rPr>
          <w:rFonts w:ascii="Arial" w:hAnsi="Arial" w:cs="Arial"/>
        </w:rPr>
        <w:t xml:space="preserve">It is aimed that </w:t>
      </w:r>
      <w:r w:rsidR="00052A41" w:rsidRPr="002744DE">
        <w:rPr>
          <w:rFonts w:ascii="Arial" w:hAnsi="Arial" w:cs="Arial"/>
        </w:rPr>
        <w:t xml:space="preserve">a Lost Child station will be available </w:t>
      </w:r>
      <w:r w:rsidR="005E3CFD" w:rsidRPr="002744DE">
        <w:rPr>
          <w:rFonts w:ascii="Arial" w:hAnsi="Arial" w:cs="Arial"/>
        </w:rPr>
        <w:t xml:space="preserve">at larger events which parents will be made </w:t>
      </w:r>
      <w:r w:rsidR="009B7398">
        <w:rPr>
          <w:rFonts w:ascii="Arial" w:hAnsi="Arial" w:cs="Arial"/>
        </w:rPr>
        <w:t>aware</w:t>
      </w:r>
      <w:r w:rsidR="005E3CFD" w:rsidRPr="002744DE">
        <w:rPr>
          <w:rFonts w:ascii="Arial" w:hAnsi="Arial" w:cs="Arial"/>
        </w:rPr>
        <w:t xml:space="preserve"> </w:t>
      </w:r>
      <w:r w:rsidR="001A14B4" w:rsidRPr="002744DE">
        <w:rPr>
          <w:rFonts w:ascii="Arial" w:hAnsi="Arial" w:cs="Arial"/>
        </w:rPr>
        <w:t>of prior to the event.</w:t>
      </w:r>
    </w:p>
    <w:p w14:paraId="6947BC53" w14:textId="1CAB31FD" w:rsidR="008A3162" w:rsidRPr="00E8750C" w:rsidRDefault="00552371" w:rsidP="0096460D">
      <w:pPr>
        <w:rPr>
          <w:rStyle w:val="Hyperlink"/>
          <w:rFonts w:ascii="Arial" w:hAnsi="Arial" w:cs="Arial"/>
          <w:color w:val="auto"/>
          <w:u w:val="none"/>
        </w:rPr>
      </w:pPr>
      <w:r>
        <w:rPr>
          <w:rStyle w:val="normaltextrun"/>
          <w:rFonts w:ascii="Arial" w:hAnsi="Arial" w:cs="Arial"/>
          <w:color w:val="000000"/>
          <w:shd w:val="clear" w:color="auto" w:fill="FFFFFF"/>
        </w:rPr>
        <w:t>This policy will be reviewed annually by St Francis School Association committee prior to the AGM.</w:t>
      </w:r>
      <w:r>
        <w:rPr>
          <w:rStyle w:val="eop"/>
          <w:rFonts w:ascii="Arial" w:hAnsi="Arial" w:cs="Arial"/>
          <w:color w:val="000000"/>
          <w:shd w:val="clear" w:color="auto" w:fill="FFFFFF"/>
        </w:rPr>
        <w:t> </w:t>
      </w:r>
    </w:p>
    <w:tbl>
      <w:tblPr>
        <w:tblW w:w="50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2550"/>
      </w:tblGrid>
      <w:tr w:rsidR="00677E1B" w:rsidRPr="00677E1B" w14:paraId="4FD545B1" w14:textId="77777777" w:rsidTr="006520D5">
        <w:trPr>
          <w:trHeight w:val="300"/>
          <w:jc w:val="center"/>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171D6E2" w14:textId="77777777" w:rsidR="00677E1B" w:rsidRPr="00677E1B" w:rsidRDefault="00677E1B" w:rsidP="00677E1B">
            <w:pPr>
              <w:spacing w:after="0" w:line="240" w:lineRule="auto"/>
              <w:textAlignment w:val="baseline"/>
              <w:rPr>
                <w:rFonts w:ascii="Segoe UI" w:eastAsia="Times New Roman" w:hAnsi="Segoe UI" w:cs="Segoe UI"/>
                <w:sz w:val="18"/>
                <w:szCs w:val="18"/>
                <w:lang w:eastAsia="en-GB"/>
              </w:rPr>
            </w:pPr>
            <w:r w:rsidRPr="00677E1B">
              <w:rPr>
                <w:rFonts w:ascii="Arial" w:eastAsia="Times New Roman" w:hAnsi="Arial" w:cs="Arial"/>
                <w:lang w:eastAsia="en-GB"/>
              </w:rPr>
              <w:t>Policy first adopted: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74D6980" w14:textId="4893929F" w:rsidR="00677E1B" w:rsidRPr="00677E1B" w:rsidRDefault="006520D5" w:rsidP="00677E1B">
            <w:pPr>
              <w:spacing w:after="0" w:line="240" w:lineRule="auto"/>
              <w:textAlignment w:val="baseline"/>
              <w:rPr>
                <w:rFonts w:ascii="Segoe UI" w:eastAsia="Times New Roman" w:hAnsi="Segoe UI" w:cs="Segoe UI"/>
                <w:sz w:val="18"/>
                <w:szCs w:val="18"/>
                <w:lang w:eastAsia="en-GB"/>
              </w:rPr>
            </w:pPr>
            <w:r w:rsidRPr="006520D5">
              <w:rPr>
                <w:rFonts w:ascii="Arial" w:eastAsia="Times New Roman" w:hAnsi="Arial" w:cs="Arial"/>
                <w:lang w:eastAsia="en-GB"/>
              </w:rPr>
              <w:t>01 November 2023</w:t>
            </w:r>
            <w:r w:rsidR="00677E1B" w:rsidRPr="00677E1B">
              <w:rPr>
                <w:rFonts w:ascii="Arial" w:eastAsia="Times New Roman" w:hAnsi="Arial" w:cs="Arial"/>
                <w:color w:val="FF0000"/>
                <w:lang w:eastAsia="en-GB"/>
              </w:rPr>
              <w:t> </w:t>
            </w:r>
          </w:p>
        </w:tc>
      </w:tr>
      <w:tr w:rsidR="00677E1B" w:rsidRPr="00677E1B" w14:paraId="3E4C81D5" w14:textId="77777777" w:rsidTr="006520D5">
        <w:trPr>
          <w:trHeight w:val="300"/>
          <w:jc w:val="center"/>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B2DBEB8" w14:textId="77777777" w:rsidR="00677E1B" w:rsidRPr="00677E1B" w:rsidRDefault="00677E1B" w:rsidP="00677E1B">
            <w:pPr>
              <w:spacing w:after="0" w:line="240" w:lineRule="auto"/>
              <w:textAlignment w:val="baseline"/>
              <w:rPr>
                <w:rFonts w:ascii="Segoe UI" w:eastAsia="Times New Roman" w:hAnsi="Segoe UI" w:cs="Segoe UI"/>
                <w:sz w:val="18"/>
                <w:szCs w:val="18"/>
                <w:lang w:eastAsia="en-GB"/>
              </w:rPr>
            </w:pPr>
            <w:r w:rsidRPr="00677E1B">
              <w:rPr>
                <w:rFonts w:ascii="Arial" w:eastAsia="Times New Roman" w:hAnsi="Arial" w:cs="Arial"/>
                <w:lang w:eastAsia="en-GB"/>
              </w:rPr>
              <w:t>Last reviewed: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4FAA303" w14:textId="16800780" w:rsidR="00677E1B" w:rsidRPr="00677E1B" w:rsidRDefault="006520D5" w:rsidP="006520D5">
            <w:pPr>
              <w:spacing w:after="0" w:line="240" w:lineRule="auto"/>
              <w:textAlignment w:val="baseline"/>
              <w:rPr>
                <w:rFonts w:ascii="Segoe UI" w:eastAsia="Times New Roman" w:hAnsi="Segoe UI" w:cs="Segoe UI"/>
                <w:sz w:val="18"/>
                <w:szCs w:val="18"/>
                <w:lang w:eastAsia="en-GB"/>
              </w:rPr>
            </w:pPr>
            <w:r w:rsidRPr="006520D5">
              <w:rPr>
                <w:rFonts w:ascii="Arial" w:eastAsia="Times New Roman" w:hAnsi="Arial" w:cs="Arial"/>
                <w:lang w:eastAsia="en-GB"/>
              </w:rPr>
              <w:t>01 November 2023</w:t>
            </w:r>
          </w:p>
        </w:tc>
      </w:tr>
      <w:tr w:rsidR="006520D5" w:rsidRPr="00677E1B" w14:paraId="5822FE1D" w14:textId="77777777" w:rsidTr="006520D5">
        <w:trPr>
          <w:trHeight w:val="300"/>
          <w:jc w:val="center"/>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7DEC58" w14:textId="77777777" w:rsidR="006520D5" w:rsidRPr="00677E1B" w:rsidRDefault="006520D5" w:rsidP="005F104A">
            <w:pPr>
              <w:spacing w:after="0" w:line="240" w:lineRule="auto"/>
              <w:textAlignment w:val="baseline"/>
              <w:rPr>
                <w:rFonts w:ascii="Segoe UI" w:eastAsia="Times New Roman" w:hAnsi="Segoe UI" w:cs="Segoe UI"/>
                <w:sz w:val="18"/>
                <w:szCs w:val="18"/>
                <w:lang w:eastAsia="en-GB"/>
              </w:rPr>
            </w:pPr>
            <w:r w:rsidRPr="00677E1B">
              <w:rPr>
                <w:rFonts w:ascii="Arial" w:eastAsia="Times New Roman" w:hAnsi="Arial" w:cs="Arial"/>
                <w:lang w:eastAsia="en-GB"/>
              </w:rPr>
              <w:t>Next review due: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0E0B8EB" w14:textId="77777777" w:rsidR="006520D5" w:rsidRPr="00677E1B" w:rsidRDefault="006520D5" w:rsidP="005F104A">
            <w:pPr>
              <w:spacing w:after="0" w:line="240" w:lineRule="auto"/>
              <w:textAlignment w:val="baseline"/>
              <w:rPr>
                <w:rFonts w:ascii="Segoe UI" w:eastAsia="Times New Roman" w:hAnsi="Segoe UI" w:cs="Segoe UI"/>
                <w:sz w:val="18"/>
                <w:szCs w:val="18"/>
                <w:lang w:eastAsia="en-GB"/>
              </w:rPr>
            </w:pPr>
            <w:r w:rsidRPr="00677E1B">
              <w:rPr>
                <w:rFonts w:ascii="Arial" w:eastAsia="Times New Roman" w:hAnsi="Arial" w:cs="Arial"/>
                <w:lang w:eastAsia="en-GB"/>
              </w:rPr>
              <w:t>November 202</w:t>
            </w:r>
            <w:r>
              <w:rPr>
                <w:rFonts w:ascii="Arial" w:eastAsia="Times New Roman" w:hAnsi="Arial" w:cs="Arial"/>
                <w:lang w:eastAsia="en-GB"/>
              </w:rPr>
              <w:t>4</w:t>
            </w:r>
          </w:p>
        </w:tc>
      </w:tr>
    </w:tbl>
    <w:p w14:paraId="7D57B163" w14:textId="77777777" w:rsidR="00677E1B" w:rsidRPr="0096460D" w:rsidRDefault="00677E1B" w:rsidP="0096460D">
      <w:pPr>
        <w:rPr>
          <w:rFonts w:ascii="Arial" w:hAnsi="Arial" w:cs="Arial"/>
        </w:rPr>
      </w:pPr>
    </w:p>
    <w:sectPr w:rsidR="00677E1B" w:rsidRPr="0096460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5A97" w14:textId="77777777" w:rsidR="002D0BE4" w:rsidRDefault="002D0BE4" w:rsidP="00385AF2">
      <w:pPr>
        <w:spacing w:after="0" w:line="240" w:lineRule="auto"/>
      </w:pPr>
      <w:r>
        <w:separator/>
      </w:r>
    </w:p>
  </w:endnote>
  <w:endnote w:type="continuationSeparator" w:id="0">
    <w:p w14:paraId="5EEAC5F9" w14:textId="77777777" w:rsidR="002D0BE4" w:rsidRDefault="002D0BE4" w:rsidP="0038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EavesXLSanOT">
    <w:altName w:val="Calibri"/>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BC5A" w14:textId="50574A6F" w:rsidR="00385AF2" w:rsidRDefault="00EA3942" w:rsidP="00EA3942">
    <w:pPr>
      <w:pStyle w:val="Footer"/>
      <w:tabs>
        <w:tab w:val="clear" w:pos="4513"/>
        <w:tab w:val="center" w:pos="3119"/>
      </w:tabs>
      <w:jc w:val="right"/>
    </w:pPr>
    <w:r w:rsidRPr="00EA3942">
      <w:rPr>
        <w:rFonts w:ascii="Arial" w:hAnsi="Arial" w:cs="Arial"/>
        <w:i/>
        <w:sz w:val="18"/>
        <w:szCs w:val="18"/>
      </w:rPr>
      <w:fldChar w:fldCharType="begin"/>
    </w:r>
    <w:r w:rsidRPr="00EA3942">
      <w:rPr>
        <w:rFonts w:ascii="Arial" w:hAnsi="Arial" w:cs="Arial"/>
        <w:i/>
        <w:sz w:val="18"/>
        <w:szCs w:val="18"/>
      </w:rPr>
      <w:instrText xml:space="preserve"> PAGE   \* MERGEFORMAT </w:instrText>
    </w:r>
    <w:r w:rsidRPr="00EA3942">
      <w:rPr>
        <w:rFonts w:ascii="Arial" w:hAnsi="Arial" w:cs="Arial"/>
        <w:i/>
        <w:sz w:val="18"/>
        <w:szCs w:val="18"/>
      </w:rPr>
      <w:fldChar w:fldCharType="separate"/>
    </w:r>
    <w:r w:rsidRPr="00EA3942">
      <w:rPr>
        <w:rFonts w:ascii="Arial" w:hAnsi="Arial" w:cs="Arial"/>
        <w:i/>
        <w:noProof/>
        <w:sz w:val="18"/>
        <w:szCs w:val="18"/>
      </w:rPr>
      <w:t>1</w:t>
    </w:r>
    <w:r w:rsidRPr="00EA3942">
      <w:rPr>
        <w:rFonts w:ascii="Arial" w:hAnsi="Arial" w:cs="Arial"/>
        <w:i/>
        <w:noProof/>
        <w:sz w:val="18"/>
        <w:szCs w:val="18"/>
      </w:rPr>
      <w:fldChar w:fldCharType="end"/>
    </w:r>
    <w:r>
      <w:rPr>
        <w:rFonts w:ascii="Arial" w:hAnsi="Arial" w:cs="Arial"/>
        <w:i/>
        <w:sz w:val="18"/>
        <w:szCs w:val="18"/>
      </w:rPr>
      <w:tab/>
    </w:r>
    <w:r w:rsidR="0096460D" w:rsidRPr="0096460D">
      <w:rPr>
        <w:rFonts w:ascii="Arial" w:hAnsi="Arial" w:cs="Arial"/>
        <w:i/>
        <w:sz w:val="18"/>
        <w:szCs w:val="18"/>
      </w:rPr>
      <w:t>Model Policy provided by</w:t>
    </w:r>
    <w:r w:rsidR="0096460D">
      <w:rPr>
        <w:rFonts w:ascii="MrEavesXLSanOT" w:hAnsi="MrEavesXLSanOT"/>
        <w:i/>
        <w:sz w:val="16"/>
        <w:szCs w:val="16"/>
      </w:rPr>
      <w:t xml:space="preserve"> : </w:t>
    </w:r>
    <w:r w:rsidR="0096460D">
      <w:rPr>
        <w:noProof/>
        <w:lang w:eastAsia="en-GB"/>
      </w:rPr>
      <w:drawing>
        <wp:inline distT="0" distB="0" distL="0" distR="0" wp14:anchorId="09D01744" wp14:editId="0F193CC9">
          <wp:extent cx="774065" cy="207010"/>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070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8834" w14:textId="77777777" w:rsidR="002D0BE4" w:rsidRDefault="002D0BE4" w:rsidP="00385AF2">
      <w:pPr>
        <w:spacing w:after="0" w:line="240" w:lineRule="auto"/>
      </w:pPr>
      <w:r>
        <w:separator/>
      </w:r>
    </w:p>
  </w:footnote>
  <w:footnote w:type="continuationSeparator" w:id="0">
    <w:p w14:paraId="13E3DA85" w14:textId="77777777" w:rsidR="002D0BE4" w:rsidRDefault="002D0BE4" w:rsidP="00385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FC7"/>
    <w:multiLevelType w:val="hybridMultilevel"/>
    <w:tmpl w:val="8928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2219B"/>
    <w:multiLevelType w:val="hybridMultilevel"/>
    <w:tmpl w:val="C476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C1918"/>
    <w:multiLevelType w:val="hybridMultilevel"/>
    <w:tmpl w:val="A238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E0AC5"/>
    <w:multiLevelType w:val="hybridMultilevel"/>
    <w:tmpl w:val="CF16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C31"/>
    <w:multiLevelType w:val="multilevel"/>
    <w:tmpl w:val="532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094169"/>
    <w:multiLevelType w:val="hybridMultilevel"/>
    <w:tmpl w:val="46DA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A4B92"/>
    <w:multiLevelType w:val="hybridMultilevel"/>
    <w:tmpl w:val="EFBE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776E7"/>
    <w:multiLevelType w:val="hybridMultilevel"/>
    <w:tmpl w:val="A724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F6012"/>
    <w:multiLevelType w:val="hybridMultilevel"/>
    <w:tmpl w:val="C36E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144B1"/>
    <w:multiLevelType w:val="hybridMultilevel"/>
    <w:tmpl w:val="1E98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F5B28"/>
    <w:multiLevelType w:val="hybridMultilevel"/>
    <w:tmpl w:val="D256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34BB5"/>
    <w:multiLevelType w:val="hybridMultilevel"/>
    <w:tmpl w:val="A42E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C371F"/>
    <w:multiLevelType w:val="hybridMultilevel"/>
    <w:tmpl w:val="2B00EB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5238911">
    <w:abstractNumId w:val="11"/>
  </w:num>
  <w:num w:numId="2" w16cid:durableId="1844280008">
    <w:abstractNumId w:val="5"/>
  </w:num>
  <w:num w:numId="3" w16cid:durableId="1632437927">
    <w:abstractNumId w:val="8"/>
  </w:num>
  <w:num w:numId="4" w16cid:durableId="1637374581">
    <w:abstractNumId w:val="0"/>
  </w:num>
  <w:num w:numId="5" w16cid:durableId="1929919577">
    <w:abstractNumId w:val="2"/>
  </w:num>
  <w:num w:numId="6" w16cid:durableId="1475953116">
    <w:abstractNumId w:val="10"/>
  </w:num>
  <w:num w:numId="7" w16cid:durableId="743259386">
    <w:abstractNumId w:val="4"/>
  </w:num>
  <w:num w:numId="8" w16cid:durableId="371343097">
    <w:abstractNumId w:val="7"/>
  </w:num>
  <w:num w:numId="9" w16cid:durableId="314921508">
    <w:abstractNumId w:val="12"/>
  </w:num>
  <w:num w:numId="10" w16cid:durableId="1651862834">
    <w:abstractNumId w:val="3"/>
  </w:num>
  <w:num w:numId="11" w16cid:durableId="41290638">
    <w:abstractNumId w:val="1"/>
  </w:num>
  <w:num w:numId="12" w16cid:durableId="193812785">
    <w:abstractNumId w:val="6"/>
  </w:num>
  <w:num w:numId="13" w16cid:durableId="3120326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10"/>
    <w:rsid w:val="00030FF3"/>
    <w:rsid w:val="00052A41"/>
    <w:rsid w:val="000758F4"/>
    <w:rsid w:val="00075CCF"/>
    <w:rsid w:val="00097048"/>
    <w:rsid w:val="000D3C3A"/>
    <w:rsid w:val="000E55D2"/>
    <w:rsid w:val="000E6D3E"/>
    <w:rsid w:val="000F11A1"/>
    <w:rsid w:val="00116849"/>
    <w:rsid w:val="00156A25"/>
    <w:rsid w:val="00156ACD"/>
    <w:rsid w:val="0016722C"/>
    <w:rsid w:val="001A14B4"/>
    <w:rsid w:val="001A507C"/>
    <w:rsid w:val="001C6E43"/>
    <w:rsid w:val="002744DE"/>
    <w:rsid w:val="00274E9B"/>
    <w:rsid w:val="00284BFE"/>
    <w:rsid w:val="00294989"/>
    <w:rsid w:val="002B09A3"/>
    <w:rsid w:val="002C0570"/>
    <w:rsid w:val="002D0BE4"/>
    <w:rsid w:val="00312BE5"/>
    <w:rsid w:val="003251D7"/>
    <w:rsid w:val="0034517B"/>
    <w:rsid w:val="003716F3"/>
    <w:rsid w:val="00384FB8"/>
    <w:rsid w:val="00385AF2"/>
    <w:rsid w:val="003D447B"/>
    <w:rsid w:val="00403C60"/>
    <w:rsid w:val="00447469"/>
    <w:rsid w:val="004617C0"/>
    <w:rsid w:val="00466B5E"/>
    <w:rsid w:val="00472D8C"/>
    <w:rsid w:val="004E072F"/>
    <w:rsid w:val="00501949"/>
    <w:rsid w:val="00517942"/>
    <w:rsid w:val="00524AED"/>
    <w:rsid w:val="00552371"/>
    <w:rsid w:val="00574DCF"/>
    <w:rsid w:val="005941EB"/>
    <w:rsid w:val="00597168"/>
    <w:rsid w:val="005E3CFD"/>
    <w:rsid w:val="00605020"/>
    <w:rsid w:val="00626605"/>
    <w:rsid w:val="006520D5"/>
    <w:rsid w:val="00677E1B"/>
    <w:rsid w:val="007215AB"/>
    <w:rsid w:val="00724654"/>
    <w:rsid w:val="00737CD1"/>
    <w:rsid w:val="00745882"/>
    <w:rsid w:val="007745A6"/>
    <w:rsid w:val="007754EE"/>
    <w:rsid w:val="00783CBD"/>
    <w:rsid w:val="00792A01"/>
    <w:rsid w:val="007A5A10"/>
    <w:rsid w:val="007D2495"/>
    <w:rsid w:val="007E5B01"/>
    <w:rsid w:val="00802BBF"/>
    <w:rsid w:val="008030CE"/>
    <w:rsid w:val="00852D47"/>
    <w:rsid w:val="00886803"/>
    <w:rsid w:val="008A3162"/>
    <w:rsid w:val="008D4895"/>
    <w:rsid w:val="008D52B0"/>
    <w:rsid w:val="008F031E"/>
    <w:rsid w:val="008F2609"/>
    <w:rsid w:val="0092340B"/>
    <w:rsid w:val="0096460D"/>
    <w:rsid w:val="009A21D8"/>
    <w:rsid w:val="009B7398"/>
    <w:rsid w:val="009E0D91"/>
    <w:rsid w:val="00A052D7"/>
    <w:rsid w:val="00A41CD6"/>
    <w:rsid w:val="00A651EA"/>
    <w:rsid w:val="00AE251A"/>
    <w:rsid w:val="00AE68F1"/>
    <w:rsid w:val="00AF2964"/>
    <w:rsid w:val="00B17077"/>
    <w:rsid w:val="00B17B80"/>
    <w:rsid w:val="00B267CD"/>
    <w:rsid w:val="00B54FDF"/>
    <w:rsid w:val="00B809F6"/>
    <w:rsid w:val="00B940A8"/>
    <w:rsid w:val="00BA4B23"/>
    <w:rsid w:val="00BF1A48"/>
    <w:rsid w:val="00BF5985"/>
    <w:rsid w:val="00C14504"/>
    <w:rsid w:val="00C5236B"/>
    <w:rsid w:val="00C85E6F"/>
    <w:rsid w:val="00CC2135"/>
    <w:rsid w:val="00D21FA9"/>
    <w:rsid w:val="00D76673"/>
    <w:rsid w:val="00DA16F5"/>
    <w:rsid w:val="00DA7A30"/>
    <w:rsid w:val="00DE1DE5"/>
    <w:rsid w:val="00DE287E"/>
    <w:rsid w:val="00E21D7D"/>
    <w:rsid w:val="00E24CA2"/>
    <w:rsid w:val="00E33AB6"/>
    <w:rsid w:val="00E708F4"/>
    <w:rsid w:val="00E8750C"/>
    <w:rsid w:val="00EA1C2E"/>
    <w:rsid w:val="00EA3942"/>
    <w:rsid w:val="00EB68F7"/>
    <w:rsid w:val="00ED71CA"/>
    <w:rsid w:val="00EF5D10"/>
    <w:rsid w:val="00F169E6"/>
    <w:rsid w:val="00F2603D"/>
    <w:rsid w:val="00F41AAD"/>
    <w:rsid w:val="00F65205"/>
    <w:rsid w:val="00F81873"/>
    <w:rsid w:val="00F94051"/>
    <w:rsid w:val="05EB4084"/>
    <w:rsid w:val="07EE3954"/>
    <w:rsid w:val="166A89AE"/>
    <w:rsid w:val="1B3A2FD8"/>
    <w:rsid w:val="1D85FB2D"/>
    <w:rsid w:val="2676BC5C"/>
    <w:rsid w:val="2E8FE1EA"/>
    <w:rsid w:val="3228AD9F"/>
    <w:rsid w:val="423F0EBD"/>
    <w:rsid w:val="42E22304"/>
    <w:rsid w:val="487326E7"/>
    <w:rsid w:val="4E7D45D3"/>
    <w:rsid w:val="673ACDC7"/>
    <w:rsid w:val="7F06B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7BC27"/>
  <w15:chartTrackingRefBased/>
  <w15:docId w15:val="{52BE17BF-A8B6-4CFF-8314-1F2E7C53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A10"/>
    <w:pPr>
      <w:spacing w:after="0" w:line="240" w:lineRule="auto"/>
    </w:pPr>
  </w:style>
  <w:style w:type="paragraph" w:styleId="ListParagraph">
    <w:name w:val="List Paragraph"/>
    <w:basedOn w:val="Normal"/>
    <w:uiPriority w:val="34"/>
    <w:qFormat/>
    <w:rsid w:val="00384FB8"/>
    <w:pPr>
      <w:ind w:left="720"/>
      <w:contextualSpacing/>
    </w:pPr>
  </w:style>
  <w:style w:type="character" w:styleId="Hyperlink">
    <w:name w:val="Hyperlink"/>
    <w:basedOn w:val="DefaultParagraphFont"/>
    <w:uiPriority w:val="99"/>
    <w:unhideWhenUsed/>
    <w:rsid w:val="008A3162"/>
    <w:rPr>
      <w:color w:val="0563C1" w:themeColor="hyperlink"/>
      <w:u w:val="single"/>
    </w:rPr>
  </w:style>
  <w:style w:type="paragraph" w:styleId="Header">
    <w:name w:val="header"/>
    <w:basedOn w:val="Normal"/>
    <w:link w:val="HeaderChar"/>
    <w:uiPriority w:val="99"/>
    <w:unhideWhenUsed/>
    <w:rsid w:val="00385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AF2"/>
  </w:style>
  <w:style w:type="paragraph" w:styleId="Footer">
    <w:name w:val="footer"/>
    <w:basedOn w:val="Normal"/>
    <w:link w:val="FooterChar"/>
    <w:uiPriority w:val="99"/>
    <w:unhideWhenUsed/>
    <w:rsid w:val="00385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F2"/>
  </w:style>
  <w:style w:type="paragraph" w:styleId="Revision">
    <w:name w:val="Revision"/>
    <w:hidden/>
    <w:uiPriority w:val="99"/>
    <w:semiHidden/>
    <w:rsid w:val="00AE251A"/>
    <w:pPr>
      <w:spacing w:after="0" w:line="240" w:lineRule="auto"/>
    </w:pPr>
  </w:style>
  <w:style w:type="paragraph" w:customStyle="1" w:styleId="paragraph">
    <w:name w:val="paragraph"/>
    <w:basedOn w:val="Normal"/>
    <w:rsid w:val="00677E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7E1B"/>
  </w:style>
  <w:style w:type="character" w:customStyle="1" w:styleId="eop">
    <w:name w:val="eop"/>
    <w:basedOn w:val="DefaultParagraphFont"/>
    <w:rsid w:val="00677E1B"/>
  </w:style>
  <w:style w:type="character" w:styleId="FollowedHyperlink">
    <w:name w:val="FollowedHyperlink"/>
    <w:basedOn w:val="DefaultParagraphFont"/>
    <w:uiPriority w:val="99"/>
    <w:semiHidden/>
    <w:unhideWhenUsed/>
    <w:rsid w:val="00E8750C"/>
    <w:rPr>
      <w:color w:val="954F72" w:themeColor="followedHyperlink"/>
      <w:u w:val="single"/>
    </w:rPr>
  </w:style>
  <w:style w:type="paragraph" w:customStyle="1" w:styleId="ydp4ce45f61yiv3031961565contentpasted0">
    <w:name w:val="ydp4ce45f61yiv3031961565contentpasted0"/>
    <w:basedOn w:val="Normal"/>
    <w:rsid w:val="00737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dp4ce45f61yiv3031961565contentpasted01">
    <w:name w:val="ydp4ce45f61yiv3031961565contentpasted01"/>
    <w:basedOn w:val="DefaultParagraphFont"/>
    <w:rsid w:val="0073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6511">
      <w:bodyDiv w:val="1"/>
      <w:marLeft w:val="0"/>
      <w:marRight w:val="0"/>
      <w:marTop w:val="0"/>
      <w:marBottom w:val="0"/>
      <w:divBdr>
        <w:top w:val="none" w:sz="0" w:space="0" w:color="auto"/>
        <w:left w:val="none" w:sz="0" w:space="0" w:color="auto"/>
        <w:bottom w:val="none" w:sz="0" w:space="0" w:color="auto"/>
        <w:right w:val="none" w:sz="0" w:space="0" w:color="auto"/>
      </w:divBdr>
      <w:divsChild>
        <w:div w:id="216861510">
          <w:marLeft w:val="0"/>
          <w:marRight w:val="0"/>
          <w:marTop w:val="0"/>
          <w:marBottom w:val="0"/>
          <w:divBdr>
            <w:top w:val="none" w:sz="0" w:space="0" w:color="auto"/>
            <w:left w:val="none" w:sz="0" w:space="0" w:color="auto"/>
            <w:bottom w:val="none" w:sz="0" w:space="0" w:color="auto"/>
            <w:right w:val="none" w:sz="0" w:space="0" w:color="auto"/>
          </w:divBdr>
          <w:divsChild>
            <w:div w:id="1485588092">
              <w:marLeft w:val="0"/>
              <w:marRight w:val="0"/>
              <w:marTop w:val="0"/>
              <w:marBottom w:val="0"/>
              <w:divBdr>
                <w:top w:val="none" w:sz="0" w:space="0" w:color="auto"/>
                <w:left w:val="none" w:sz="0" w:space="0" w:color="auto"/>
                <w:bottom w:val="none" w:sz="0" w:space="0" w:color="auto"/>
                <w:right w:val="none" w:sz="0" w:space="0" w:color="auto"/>
              </w:divBdr>
            </w:div>
          </w:divsChild>
        </w:div>
        <w:div w:id="260995780">
          <w:marLeft w:val="0"/>
          <w:marRight w:val="0"/>
          <w:marTop w:val="0"/>
          <w:marBottom w:val="0"/>
          <w:divBdr>
            <w:top w:val="none" w:sz="0" w:space="0" w:color="auto"/>
            <w:left w:val="none" w:sz="0" w:space="0" w:color="auto"/>
            <w:bottom w:val="none" w:sz="0" w:space="0" w:color="auto"/>
            <w:right w:val="none" w:sz="0" w:space="0" w:color="auto"/>
          </w:divBdr>
          <w:divsChild>
            <w:div w:id="1970433853">
              <w:marLeft w:val="0"/>
              <w:marRight w:val="0"/>
              <w:marTop w:val="0"/>
              <w:marBottom w:val="0"/>
              <w:divBdr>
                <w:top w:val="none" w:sz="0" w:space="0" w:color="auto"/>
                <w:left w:val="none" w:sz="0" w:space="0" w:color="auto"/>
                <w:bottom w:val="none" w:sz="0" w:space="0" w:color="auto"/>
                <w:right w:val="none" w:sz="0" w:space="0" w:color="auto"/>
              </w:divBdr>
            </w:div>
          </w:divsChild>
        </w:div>
        <w:div w:id="1312295655">
          <w:marLeft w:val="0"/>
          <w:marRight w:val="0"/>
          <w:marTop w:val="0"/>
          <w:marBottom w:val="0"/>
          <w:divBdr>
            <w:top w:val="none" w:sz="0" w:space="0" w:color="auto"/>
            <w:left w:val="none" w:sz="0" w:space="0" w:color="auto"/>
            <w:bottom w:val="none" w:sz="0" w:space="0" w:color="auto"/>
            <w:right w:val="none" w:sz="0" w:space="0" w:color="auto"/>
          </w:divBdr>
          <w:divsChild>
            <w:div w:id="1677924886">
              <w:marLeft w:val="0"/>
              <w:marRight w:val="0"/>
              <w:marTop w:val="0"/>
              <w:marBottom w:val="0"/>
              <w:divBdr>
                <w:top w:val="none" w:sz="0" w:space="0" w:color="auto"/>
                <w:left w:val="none" w:sz="0" w:space="0" w:color="auto"/>
                <w:bottom w:val="none" w:sz="0" w:space="0" w:color="auto"/>
                <w:right w:val="none" w:sz="0" w:space="0" w:color="auto"/>
              </w:divBdr>
            </w:div>
          </w:divsChild>
        </w:div>
        <w:div w:id="352073240">
          <w:marLeft w:val="0"/>
          <w:marRight w:val="0"/>
          <w:marTop w:val="0"/>
          <w:marBottom w:val="0"/>
          <w:divBdr>
            <w:top w:val="none" w:sz="0" w:space="0" w:color="auto"/>
            <w:left w:val="none" w:sz="0" w:space="0" w:color="auto"/>
            <w:bottom w:val="none" w:sz="0" w:space="0" w:color="auto"/>
            <w:right w:val="none" w:sz="0" w:space="0" w:color="auto"/>
          </w:divBdr>
          <w:divsChild>
            <w:div w:id="1245265588">
              <w:marLeft w:val="0"/>
              <w:marRight w:val="0"/>
              <w:marTop w:val="0"/>
              <w:marBottom w:val="0"/>
              <w:divBdr>
                <w:top w:val="none" w:sz="0" w:space="0" w:color="auto"/>
                <w:left w:val="none" w:sz="0" w:space="0" w:color="auto"/>
                <w:bottom w:val="none" w:sz="0" w:space="0" w:color="auto"/>
                <w:right w:val="none" w:sz="0" w:space="0" w:color="auto"/>
              </w:divBdr>
            </w:div>
          </w:divsChild>
        </w:div>
        <w:div w:id="82191546">
          <w:marLeft w:val="0"/>
          <w:marRight w:val="0"/>
          <w:marTop w:val="0"/>
          <w:marBottom w:val="0"/>
          <w:divBdr>
            <w:top w:val="none" w:sz="0" w:space="0" w:color="auto"/>
            <w:left w:val="none" w:sz="0" w:space="0" w:color="auto"/>
            <w:bottom w:val="none" w:sz="0" w:space="0" w:color="auto"/>
            <w:right w:val="none" w:sz="0" w:space="0" w:color="auto"/>
          </w:divBdr>
          <w:divsChild>
            <w:div w:id="1420832878">
              <w:marLeft w:val="0"/>
              <w:marRight w:val="0"/>
              <w:marTop w:val="0"/>
              <w:marBottom w:val="0"/>
              <w:divBdr>
                <w:top w:val="none" w:sz="0" w:space="0" w:color="auto"/>
                <w:left w:val="none" w:sz="0" w:space="0" w:color="auto"/>
                <w:bottom w:val="none" w:sz="0" w:space="0" w:color="auto"/>
                <w:right w:val="none" w:sz="0" w:space="0" w:color="auto"/>
              </w:divBdr>
            </w:div>
          </w:divsChild>
        </w:div>
        <w:div w:id="616791511">
          <w:marLeft w:val="0"/>
          <w:marRight w:val="0"/>
          <w:marTop w:val="0"/>
          <w:marBottom w:val="0"/>
          <w:divBdr>
            <w:top w:val="none" w:sz="0" w:space="0" w:color="auto"/>
            <w:left w:val="none" w:sz="0" w:space="0" w:color="auto"/>
            <w:bottom w:val="none" w:sz="0" w:space="0" w:color="auto"/>
            <w:right w:val="none" w:sz="0" w:space="0" w:color="auto"/>
          </w:divBdr>
          <w:divsChild>
            <w:div w:id="175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3868">
      <w:bodyDiv w:val="1"/>
      <w:marLeft w:val="0"/>
      <w:marRight w:val="0"/>
      <w:marTop w:val="0"/>
      <w:marBottom w:val="0"/>
      <w:divBdr>
        <w:top w:val="none" w:sz="0" w:space="0" w:color="auto"/>
        <w:left w:val="none" w:sz="0" w:space="0" w:color="auto"/>
        <w:bottom w:val="none" w:sz="0" w:space="0" w:color="auto"/>
        <w:right w:val="none" w:sz="0" w:space="0" w:color="auto"/>
      </w:divBdr>
    </w:div>
    <w:div w:id="1516917192">
      <w:bodyDiv w:val="1"/>
      <w:marLeft w:val="0"/>
      <w:marRight w:val="0"/>
      <w:marTop w:val="0"/>
      <w:marBottom w:val="0"/>
      <w:divBdr>
        <w:top w:val="none" w:sz="0" w:space="0" w:color="auto"/>
        <w:left w:val="none" w:sz="0" w:space="0" w:color="auto"/>
        <w:bottom w:val="none" w:sz="0" w:space="0" w:color="auto"/>
        <w:right w:val="none" w:sz="0" w:space="0" w:color="auto"/>
      </w:divBdr>
      <w:divsChild>
        <w:div w:id="2136873530">
          <w:marLeft w:val="0"/>
          <w:marRight w:val="0"/>
          <w:marTop w:val="0"/>
          <w:marBottom w:val="0"/>
          <w:divBdr>
            <w:top w:val="none" w:sz="0" w:space="0" w:color="auto"/>
            <w:left w:val="none" w:sz="0" w:space="0" w:color="auto"/>
            <w:bottom w:val="none" w:sz="0" w:space="0" w:color="auto"/>
            <w:right w:val="none" w:sz="0" w:space="0" w:color="auto"/>
          </w:divBdr>
        </w:div>
        <w:div w:id="575210780">
          <w:marLeft w:val="0"/>
          <w:marRight w:val="0"/>
          <w:marTop w:val="0"/>
          <w:marBottom w:val="0"/>
          <w:divBdr>
            <w:top w:val="none" w:sz="0" w:space="0" w:color="auto"/>
            <w:left w:val="none" w:sz="0" w:space="0" w:color="auto"/>
            <w:bottom w:val="none" w:sz="0" w:space="0" w:color="auto"/>
            <w:right w:val="none" w:sz="0" w:space="0" w:color="auto"/>
          </w:divBdr>
        </w:div>
        <w:div w:id="273169426">
          <w:marLeft w:val="0"/>
          <w:marRight w:val="0"/>
          <w:marTop w:val="0"/>
          <w:marBottom w:val="0"/>
          <w:divBdr>
            <w:top w:val="none" w:sz="0" w:space="0" w:color="auto"/>
            <w:left w:val="none" w:sz="0" w:space="0" w:color="auto"/>
            <w:bottom w:val="none" w:sz="0" w:space="0" w:color="auto"/>
            <w:right w:val="none" w:sz="0" w:space="0" w:color="auto"/>
          </w:divBdr>
        </w:div>
        <w:div w:id="513812666">
          <w:marLeft w:val="0"/>
          <w:marRight w:val="0"/>
          <w:marTop w:val="0"/>
          <w:marBottom w:val="0"/>
          <w:divBdr>
            <w:top w:val="none" w:sz="0" w:space="0" w:color="auto"/>
            <w:left w:val="none" w:sz="0" w:space="0" w:color="auto"/>
            <w:bottom w:val="none" w:sz="0" w:space="0" w:color="auto"/>
            <w:right w:val="none" w:sz="0" w:space="0" w:color="auto"/>
          </w:divBdr>
        </w:div>
        <w:div w:id="208418853">
          <w:marLeft w:val="0"/>
          <w:marRight w:val="0"/>
          <w:marTop w:val="0"/>
          <w:marBottom w:val="0"/>
          <w:divBdr>
            <w:top w:val="none" w:sz="0" w:space="0" w:color="auto"/>
            <w:left w:val="none" w:sz="0" w:space="0" w:color="auto"/>
            <w:bottom w:val="none" w:sz="0" w:space="0" w:color="auto"/>
            <w:right w:val="none" w:sz="0" w:space="0" w:color="auto"/>
          </w:divBdr>
        </w:div>
        <w:div w:id="1824271128">
          <w:marLeft w:val="0"/>
          <w:marRight w:val="0"/>
          <w:marTop w:val="0"/>
          <w:marBottom w:val="0"/>
          <w:divBdr>
            <w:top w:val="none" w:sz="0" w:space="0" w:color="auto"/>
            <w:left w:val="none" w:sz="0" w:space="0" w:color="auto"/>
            <w:bottom w:val="none" w:sz="0" w:space="0" w:color="auto"/>
            <w:right w:val="none" w:sz="0" w:space="0" w:color="auto"/>
          </w:divBdr>
        </w:div>
      </w:divsChild>
    </w:div>
    <w:div w:id="1553346493">
      <w:bodyDiv w:val="1"/>
      <w:marLeft w:val="0"/>
      <w:marRight w:val="0"/>
      <w:marTop w:val="0"/>
      <w:marBottom w:val="0"/>
      <w:divBdr>
        <w:top w:val="none" w:sz="0" w:space="0" w:color="auto"/>
        <w:left w:val="none" w:sz="0" w:space="0" w:color="auto"/>
        <w:bottom w:val="none" w:sz="0" w:space="0" w:color="auto"/>
        <w:right w:val="none" w:sz="0" w:space="0" w:color="auto"/>
      </w:divBdr>
      <w:divsChild>
        <w:div w:id="1559702151">
          <w:marLeft w:val="0"/>
          <w:marRight w:val="0"/>
          <w:marTop w:val="0"/>
          <w:marBottom w:val="0"/>
          <w:divBdr>
            <w:top w:val="none" w:sz="0" w:space="0" w:color="auto"/>
            <w:left w:val="none" w:sz="0" w:space="0" w:color="auto"/>
            <w:bottom w:val="none" w:sz="0" w:space="0" w:color="auto"/>
            <w:right w:val="none" w:sz="0" w:space="0" w:color="auto"/>
          </w:divBdr>
          <w:divsChild>
            <w:div w:id="1741513500">
              <w:marLeft w:val="0"/>
              <w:marRight w:val="0"/>
              <w:marTop w:val="0"/>
              <w:marBottom w:val="0"/>
              <w:divBdr>
                <w:top w:val="none" w:sz="0" w:space="0" w:color="auto"/>
                <w:left w:val="none" w:sz="0" w:space="0" w:color="auto"/>
                <w:bottom w:val="none" w:sz="0" w:space="0" w:color="auto"/>
                <w:right w:val="none" w:sz="0" w:space="0" w:color="auto"/>
              </w:divBdr>
            </w:div>
          </w:divsChild>
        </w:div>
        <w:div w:id="183524382">
          <w:marLeft w:val="0"/>
          <w:marRight w:val="0"/>
          <w:marTop w:val="0"/>
          <w:marBottom w:val="0"/>
          <w:divBdr>
            <w:top w:val="none" w:sz="0" w:space="0" w:color="auto"/>
            <w:left w:val="none" w:sz="0" w:space="0" w:color="auto"/>
            <w:bottom w:val="none" w:sz="0" w:space="0" w:color="auto"/>
            <w:right w:val="none" w:sz="0" w:space="0" w:color="auto"/>
          </w:divBdr>
          <w:divsChild>
            <w:div w:id="2136750538">
              <w:marLeft w:val="0"/>
              <w:marRight w:val="0"/>
              <w:marTop w:val="0"/>
              <w:marBottom w:val="0"/>
              <w:divBdr>
                <w:top w:val="none" w:sz="0" w:space="0" w:color="auto"/>
                <w:left w:val="none" w:sz="0" w:space="0" w:color="auto"/>
                <w:bottom w:val="none" w:sz="0" w:space="0" w:color="auto"/>
                <w:right w:val="none" w:sz="0" w:space="0" w:color="auto"/>
              </w:divBdr>
            </w:div>
          </w:divsChild>
        </w:div>
        <w:div w:id="2095473740">
          <w:marLeft w:val="0"/>
          <w:marRight w:val="0"/>
          <w:marTop w:val="0"/>
          <w:marBottom w:val="0"/>
          <w:divBdr>
            <w:top w:val="none" w:sz="0" w:space="0" w:color="auto"/>
            <w:left w:val="none" w:sz="0" w:space="0" w:color="auto"/>
            <w:bottom w:val="none" w:sz="0" w:space="0" w:color="auto"/>
            <w:right w:val="none" w:sz="0" w:space="0" w:color="auto"/>
          </w:divBdr>
          <w:divsChild>
            <w:div w:id="465392289">
              <w:marLeft w:val="0"/>
              <w:marRight w:val="0"/>
              <w:marTop w:val="0"/>
              <w:marBottom w:val="0"/>
              <w:divBdr>
                <w:top w:val="none" w:sz="0" w:space="0" w:color="auto"/>
                <w:left w:val="none" w:sz="0" w:space="0" w:color="auto"/>
                <w:bottom w:val="none" w:sz="0" w:space="0" w:color="auto"/>
                <w:right w:val="none" w:sz="0" w:space="0" w:color="auto"/>
              </w:divBdr>
            </w:div>
          </w:divsChild>
        </w:div>
        <w:div w:id="1291132804">
          <w:marLeft w:val="0"/>
          <w:marRight w:val="0"/>
          <w:marTop w:val="0"/>
          <w:marBottom w:val="0"/>
          <w:divBdr>
            <w:top w:val="none" w:sz="0" w:space="0" w:color="auto"/>
            <w:left w:val="none" w:sz="0" w:space="0" w:color="auto"/>
            <w:bottom w:val="none" w:sz="0" w:space="0" w:color="auto"/>
            <w:right w:val="none" w:sz="0" w:space="0" w:color="auto"/>
          </w:divBdr>
          <w:divsChild>
            <w:div w:id="1308902066">
              <w:marLeft w:val="0"/>
              <w:marRight w:val="0"/>
              <w:marTop w:val="0"/>
              <w:marBottom w:val="0"/>
              <w:divBdr>
                <w:top w:val="none" w:sz="0" w:space="0" w:color="auto"/>
                <w:left w:val="none" w:sz="0" w:space="0" w:color="auto"/>
                <w:bottom w:val="none" w:sz="0" w:space="0" w:color="auto"/>
                <w:right w:val="none" w:sz="0" w:space="0" w:color="auto"/>
              </w:divBdr>
            </w:div>
          </w:divsChild>
        </w:div>
        <w:div w:id="1171723945">
          <w:marLeft w:val="0"/>
          <w:marRight w:val="0"/>
          <w:marTop w:val="0"/>
          <w:marBottom w:val="0"/>
          <w:divBdr>
            <w:top w:val="none" w:sz="0" w:space="0" w:color="auto"/>
            <w:left w:val="none" w:sz="0" w:space="0" w:color="auto"/>
            <w:bottom w:val="none" w:sz="0" w:space="0" w:color="auto"/>
            <w:right w:val="none" w:sz="0" w:space="0" w:color="auto"/>
          </w:divBdr>
          <w:divsChild>
            <w:div w:id="459347538">
              <w:marLeft w:val="0"/>
              <w:marRight w:val="0"/>
              <w:marTop w:val="0"/>
              <w:marBottom w:val="0"/>
              <w:divBdr>
                <w:top w:val="none" w:sz="0" w:space="0" w:color="auto"/>
                <w:left w:val="none" w:sz="0" w:space="0" w:color="auto"/>
                <w:bottom w:val="none" w:sz="0" w:space="0" w:color="auto"/>
                <w:right w:val="none" w:sz="0" w:space="0" w:color="auto"/>
              </w:divBdr>
            </w:div>
          </w:divsChild>
        </w:div>
        <w:div w:id="1111320159">
          <w:marLeft w:val="0"/>
          <w:marRight w:val="0"/>
          <w:marTop w:val="0"/>
          <w:marBottom w:val="0"/>
          <w:divBdr>
            <w:top w:val="none" w:sz="0" w:space="0" w:color="auto"/>
            <w:left w:val="none" w:sz="0" w:space="0" w:color="auto"/>
            <w:bottom w:val="none" w:sz="0" w:space="0" w:color="auto"/>
            <w:right w:val="none" w:sz="0" w:space="0" w:color="auto"/>
          </w:divBdr>
          <w:divsChild>
            <w:div w:id="14203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64799-7AB9-4C65-8BFA-EB08CFEA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 Farnie</dc:creator>
  <cp:keywords/>
  <dc:description/>
  <cp:lastModifiedBy>Hollier, Lisa</cp:lastModifiedBy>
  <cp:revision>13</cp:revision>
  <dcterms:created xsi:type="dcterms:W3CDTF">2023-09-29T15:55:00Z</dcterms:created>
  <dcterms:modified xsi:type="dcterms:W3CDTF">2023-11-23T19:31:00Z</dcterms:modified>
</cp:coreProperties>
</file>