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7B" w:rsidRPr="00DF1B7B" w:rsidRDefault="00DF1B7B" w:rsidP="00DF1B7B">
      <w:pPr>
        <w:rPr>
          <w:b/>
          <w:bCs/>
        </w:rPr>
      </w:pPr>
      <w:r w:rsidRPr="00DF1B7B">
        <w:rPr>
          <w:b/>
          <w:bCs/>
        </w:rPr>
        <w:t>Dear Stallholder,</w:t>
      </w:r>
    </w:p>
    <w:p w:rsidR="00DF1B7B" w:rsidRPr="00DF1B7B" w:rsidRDefault="00DF1B7B" w:rsidP="00DF1B7B">
      <w:pPr>
        <w:rPr>
          <w:b/>
          <w:bCs/>
        </w:rPr>
      </w:pPr>
    </w:p>
    <w:p w:rsidR="00DF1B7B" w:rsidRPr="00DF1B7B" w:rsidRDefault="00DF1B7B" w:rsidP="00DF1B7B">
      <w:pPr>
        <w:rPr>
          <w:b/>
          <w:bCs/>
        </w:rPr>
      </w:pPr>
      <w:r w:rsidRPr="00DF1B7B">
        <w:rPr>
          <w:b/>
          <w:bCs/>
        </w:rPr>
        <w:t>We are looking forward to seeing you at our annual Gift and Craft Fair on the 19th November. We hope that your preparations for the fair are going well.</w:t>
      </w:r>
    </w:p>
    <w:p w:rsidR="00DF1B7B" w:rsidRPr="00DF1B7B" w:rsidRDefault="00DF1B7B" w:rsidP="00DF1B7B">
      <w:pPr>
        <w:rPr>
          <w:b/>
          <w:bCs/>
        </w:rPr>
      </w:pPr>
    </w:p>
    <w:p w:rsidR="00DF1B7B" w:rsidRPr="00DF1B7B" w:rsidRDefault="00DF1B7B" w:rsidP="00DF1B7B">
      <w:pPr>
        <w:rPr>
          <w:b/>
          <w:bCs/>
        </w:rPr>
      </w:pPr>
      <w:r w:rsidRPr="00DF1B7B">
        <w:rPr>
          <w:b/>
          <w:bCs/>
        </w:rPr>
        <w:t xml:space="preserve">We are pleased to be able to offer Wi Fi again this year. If your payment system is NOT Pay </w:t>
      </w:r>
      <w:proofErr w:type="gramStart"/>
      <w:r w:rsidRPr="00DF1B7B">
        <w:rPr>
          <w:b/>
          <w:bCs/>
        </w:rPr>
        <w:t>Pal</w:t>
      </w:r>
      <w:proofErr w:type="gramEnd"/>
      <w:r w:rsidRPr="00DF1B7B">
        <w:rPr>
          <w:b/>
          <w:bCs/>
        </w:rPr>
        <w:t xml:space="preserve"> please let us know the details of your payment system.  If you would like access to a power point please leave a note when you are booking or email us to let us know.  We recommend that you bring an extension lead for more flexibility when setting up. Attached is a plan showing the layout </w:t>
      </w:r>
      <w:bookmarkStart w:id="0" w:name="_GoBack"/>
      <w:r w:rsidRPr="00DF1B7B">
        <w:rPr>
          <w:b/>
          <w:bCs/>
        </w:rPr>
        <w:t>of the stalls.</w:t>
      </w:r>
    </w:p>
    <w:bookmarkEnd w:id="0"/>
    <w:p w:rsidR="00DF1B7B" w:rsidRPr="00DF1B7B" w:rsidRDefault="00DF1B7B" w:rsidP="00DF1B7B">
      <w:pPr>
        <w:rPr>
          <w:b/>
          <w:bCs/>
        </w:rPr>
      </w:pPr>
    </w:p>
    <w:p w:rsidR="00DF1B7B" w:rsidRPr="00DF1B7B" w:rsidRDefault="00DF1B7B" w:rsidP="00DF1B7B">
      <w:pPr>
        <w:rPr>
          <w:b/>
          <w:bCs/>
        </w:rPr>
      </w:pPr>
      <w:r w:rsidRPr="00DF1B7B">
        <w:rPr>
          <w:b/>
          <w:bCs/>
        </w:rPr>
        <w:t xml:space="preserve">Set up on the day will be any time after 8:30 am. Attached is a map to the buildings, please note that a </w:t>
      </w:r>
      <w:proofErr w:type="gramStart"/>
      <w:r w:rsidRPr="00DF1B7B">
        <w:rPr>
          <w:b/>
          <w:bCs/>
        </w:rPr>
        <w:t>one way</w:t>
      </w:r>
      <w:proofErr w:type="gramEnd"/>
      <w:r w:rsidRPr="00DF1B7B">
        <w:rPr>
          <w:b/>
          <w:bCs/>
        </w:rPr>
        <w:t xml:space="preserve"> system is in operation in the car park. We will have a couple of trolleys which will be manned by PA members for safety reasons if you have heavy goods but please bring your own if you have one.</w:t>
      </w:r>
    </w:p>
    <w:p w:rsidR="00DF1B7B" w:rsidRPr="00DF1B7B" w:rsidRDefault="00DF1B7B" w:rsidP="00DF1B7B">
      <w:pPr>
        <w:rPr>
          <w:b/>
          <w:bCs/>
        </w:rPr>
      </w:pPr>
    </w:p>
    <w:p w:rsidR="00DF1B7B" w:rsidRPr="00DF1B7B" w:rsidRDefault="00DF1B7B" w:rsidP="00DF1B7B">
      <w:pPr>
        <w:rPr>
          <w:b/>
          <w:bCs/>
        </w:rPr>
      </w:pPr>
      <w:r w:rsidRPr="00DF1B7B">
        <w:rPr>
          <w:b/>
          <w:bCs/>
        </w:rPr>
        <w:t>The Fair will be open to the public at 11:00 and will remain open until 3:00 pm. We will offer you 2 drinks coupons on arrival and there will be sausage buns, home-made soup and other goodies available for purchase at a small cost, as well as refreshments throughout the day.</w:t>
      </w:r>
    </w:p>
    <w:p w:rsidR="00DF1B7B" w:rsidRPr="00DF1B7B" w:rsidRDefault="00DF1B7B" w:rsidP="00DF1B7B">
      <w:pPr>
        <w:rPr>
          <w:b/>
          <w:bCs/>
        </w:rPr>
      </w:pPr>
    </w:p>
    <w:p w:rsidR="00DF1B7B" w:rsidRPr="00DF1B7B" w:rsidRDefault="00DF1B7B" w:rsidP="00DF1B7B">
      <w:pPr>
        <w:rPr>
          <w:b/>
          <w:bCs/>
        </w:rPr>
      </w:pPr>
      <w:r w:rsidRPr="00DF1B7B">
        <w:rPr>
          <w:b/>
          <w:bCs/>
        </w:rPr>
        <w:t xml:space="preserve">We </w:t>
      </w:r>
      <w:r>
        <w:rPr>
          <w:b/>
          <w:bCs/>
        </w:rPr>
        <w:t>will advertise</w:t>
      </w:r>
      <w:r w:rsidRPr="00DF1B7B">
        <w:rPr>
          <w:b/>
          <w:bCs/>
        </w:rPr>
        <w:t xml:space="preserve"> widely as usual on websites, in the local papers and have distributed posters all around Newbury.  Attached is a copy of our Craft Fair poster for you to distribute as you wish. Also, if you have a Facebook account, please feel free to let your customers know that you are attending the event at: </w:t>
      </w:r>
      <w:hyperlink r:id="rId4" w:tgtFrame="_blank" w:history="1">
        <w:r w:rsidRPr="00DF1B7B">
          <w:rPr>
            <w:rStyle w:val="Hyperlink"/>
          </w:rPr>
          <w:t>https://www.facebook.com/stbartspa</w:t>
        </w:r>
      </w:hyperlink>
    </w:p>
    <w:p w:rsidR="00DF1B7B" w:rsidRPr="00DF1B7B" w:rsidRDefault="00DF1B7B" w:rsidP="00DF1B7B">
      <w:pPr>
        <w:rPr>
          <w:b/>
          <w:bCs/>
        </w:rPr>
      </w:pPr>
    </w:p>
    <w:p w:rsidR="00DF1B7B" w:rsidRPr="00DF1B7B" w:rsidRDefault="00DF1B7B" w:rsidP="00DF1B7B">
      <w:pPr>
        <w:rPr>
          <w:b/>
          <w:bCs/>
        </w:rPr>
      </w:pPr>
      <w:r w:rsidRPr="00DF1B7B">
        <w:rPr>
          <w:b/>
          <w:bCs/>
        </w:rPr>
        <w:t>Any queries before the event, please email us directly at </w:t>
      </w:r>
      <w:hyperlink r:id="rId5" w:tgtFrame="_blank" w:history="1">
        <w:r w:rsidRPr="00DF1B7B">
          <w:rPr>
            <w:rStyle w:val="Hyperlink"/>
          </w:rPr>
          <w:t>stbartspa.craft@gmail.com</w:t>
        </w:r>
      </w:hyperlink>
      <w:r w:rsidRPr="00DF1B7B">
        <w:rPr>
          <w:b/>
          <w:bCs/>
        </w:rPr>
        <w:t> so that we can reply to you at our convenience.</w:t>
      </w:r>
    </w:p>
    <w:p w:rsidR="00977073" w:rsidRDefault="00DF1B7B" w:rsidP="00F93DFE"/>
    <w:sectPr w:rsidR="00977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FE"/>
    <w:rsid w:val="000918C2"/>
    <w:rsid w:val="000A23D8"/>
    <w:rsid w:val="000D6DD7"/>
    <w:rsid w:val="000E5058"/>
    <w:rsid w:val="00120354"/>
    <w:rsid w:val="0063185E"/>
    <w:rsid w:val="00754AF9"/>
    <w:rsid w:val="00BA65BF"/>
    <w:rsid w:val="00DF1B7B"/>
    <w:rsid w:val="00E3414E"/>
    <w:rsid w:val="00F55F7C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1CA5"/>
  <w15:chartTrackingRefBased/>
  <w15:docId w15:val="{18329E0F-03ED-4CEA-B3A3-5E41459F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B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63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929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0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43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53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815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5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810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65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125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136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626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27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9616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81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4583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7982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2380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848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98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8373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0787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48531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2728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68800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03123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17638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1910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53676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29928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47946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780614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60412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73339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825243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511959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344325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6774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491380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792924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bartspa.craft@gmail.com" TargetMode="External"/><Relationship Id="rId4" Type="http://schemas.openxmlformats.org/officeDocument/2006/relationships/hyperlink" Target="https://www.facebook.com/stbarts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Ho</dc:creator>
  <cp:keywords/>
  <dc:description/>
  <cp:lastModifiedBy>Adrian Ho</cp:lastModifiedBy>
  <cp:revision>1</cp:revision>
  <dcterms:created xsi:type="dcterms:W3CDTF">2017-10-31T14:08:00Z</dcterms:created>
  <dcterms:modified xsi:type="dcterms:W3CDTF">2017-10-31T14:40:00Z</dcterms:modified>
</cp:coreProperties>
</file>