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092C" w14:textId="77777777" w:rsidR="00A35B6B" w:rsidRPr="00A35B6B" w:rsidRDefault="00A35B6B" w:rsidP="00A3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35B6B">
        <w:rPr>
          <w:rFonts w:ascii="Arial" w:hAnsi="Arial" w:cs="Arial"/>
          <w:b/>
          <w:bCs/>
          <w:sz w:val="28"/>
          <w:szCs w:val="28"/>
        </w:rPr>
        <w:t>Constitution of the Hiltingbury Schools Parent Teacher</w:t>
      </w:r>
    </w:p>
    <w:p w14:paraId="688B93FB" w14:textId="77777777" w:rsidR="00A35B6B" w:rsidRPr="00A35B6B" w:rsidRDefault="00A35B6B" w:rsidP="00A3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35B6B">
        <w:rPr>
          <w:rFonts w:ascii="Arial" w:hAnsi="Arial" w:cs="Arial"/>
          <w:b/>
          <w:bCs/>
          <w:sz w:val="28"/>
          <w:szCs w:val="28"/>
        </w:rPr>
        <w:t>Association</w:t>
      </w:r>
    </w:p>
    <w:p w14:paraId="4DB8EA76" w14:textId="77777777" w:rsidR="00A35B6B" w:rsidRPr="00A35B6B" w:rsidRDefault="00A35B6B" w:rsidP="00A35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078862" w14:textId="77777777" w:rsidR="00FB46ED" w:rsidRDefault="00A35B6B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35B6B">
        <w:rPr>
          <w:rFonts w:ascii="Arial" w:hAnsi="Arial" w:cs="Arial"/>
        </w:rPr>
        <w:t xml:space="preserve">The </w:t>
      </w:r>
      <w:r w:rsidR="00FB46ED" w:rsidRPr="00FB46ED">
        <w:rPr>
          <w:rFonts w:ascii="Arial" w:hAnsi="Arial" w:cs="Arial"/>
          <w:b/>
        </w:rPr>
        <w:t>name</w:t>
      </w:r>
      <w:r w:rsidRPr="00A35B6B">
        <w:rPr>
          <w:rFonts w:ascii="Arial" w:hAnsi="Arial" w:cs="Arial"/>
        </w:rPr>
        <w:t xml:space="preserve"> of the association shall be Hiltingbury Schools Parent Teacher Association (HSPTA).</w:t>
      </w:r>
    </w:p>
    <w:p w14:paraId="1E07F770" w14:textId="77777777" w:rsidR="00A35B6B" w:rsidRPr="00FB46ED" w:rsidRDefault="00A35B6B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FB46ED">
        <w:rPr>
          <w:rFonts w:ascii="Arial" w:hAnsi="Arial" w:cs="Arial"/>
        </w:rPr>
        <w:t xml:space="preserve">The </w:t>
      </w:r>
      <w:r w:rsidR="00592B05">
        <w:rPr>
          <w:rFonts w:ascii="Arial" w:hAnsi="Arial" w:cs="Arial"/>
          <w:b/>
        </w:rPr>
        <w:t>object</w:t>
      </w:r>
      <w:r w:rsidR="00FB46ED" w:rsidRPr="00FB46ED">
        <w:rPr>
          <w:rFonts w:ascii="Arial" w:hAnsi="Arial" w:cs="Arial"/>
          <w:b/>
        </w:rPr>
        <w:t>s</w:t>
      </w:r>
      <w:r w:rsidRPr="00FB46ED">
        <w:rPr>
          <w:rFonts w:ascii="Arial" w:hAnsi="Arial" w:cs="Arial"/>
        </w:rPr>
        <w:t xml:space="preserve"> of the Association are to advance the education of the pupils of the</w:t>
      </w:r>
      <w:r w:rsidR="00FB46ED" w:rsidRPr="00FB46ED">
        <w:rPr>
          <w:rFonts w:ascii="Arial" w:hAnsi="Arial" w:cs="Arial"/>
        </w:rPr>
        <w:t xml:space="preserve"> Hiltingbury </w:t>
      </w:r>
      <w:r w:rsidRPr="00FB46ED">
        <w:rPr>
          <w:rFonts w:ascii="Arial" w:hAnsi="Arial" w:cs="Arial"/>
        </w:rPr>
        <w:t>Schools by providing and assisting in the provision of facilities for education at the</w:t>
      </w:r>
      <w:r w:rsidR="00FB46ED" w:rsidRPr="00FB46ED">
        <w:rPr>
          <w:rFonts w:ascii="Arial" w:hAnsi="Arial" w:cs="Arial"/>
        </w:rPr>
        <w:t xml:space="preserve"> </w:t>
      </w:r>
      <w:r w:rsidRPr="00FB46ED">
        <w:rPr>
          <w:rFonts w:ascii="Arial" w:hAnsi="Arial" w:cs="Arial"/>
        </w:rPr>
        <w:t>schools (not normally provided by the Local Education Authority) and as an ancillary</w:t>
      </w:r>
      <w:r w:rsidR="00FB46ED" w:rsidRPr="00FB46ED">
        <w:rPr>
          <w:rFonts w:ascii="Arial" w:hAnsi="Arial" w:cs="Arial"/>
        </w:rPr>
        <w:t xml:space="preserve"> </w:t>
      </w:r>
      <w:r w:rsidRPr="00FB46ED">
        <w:rPr>
          <w:rFonts w:ascii="Arial" w:hAnsi="Arial" w:cs="Arial"/>
        </w:rPr>
        <w:t>thereto and in furtherance of the object the Association may:</w:t>
      </w:r>
    </w:p>
    <w:p w14:paraId="32AC4361" w14:textId="77777777" w:rsidR="00A35B6B" w:rsidRPr="00FB46ED" w:rsidRDefault="00A35B6B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FB46ED">
        <w:rPr>
          <w:rFonts w:ascii="Arial" w:hAnsi="Arial" w:cs="Arial"/>
        </w:rPr>
        <w:t>Foster more extended relationships between the staff, parents and other</w:t>
      </w:r>
      <w:r w:rsidR="00FB46ED" w:rsidRPr="00FB46ED">
        <w:rPr>
          <w:rFonts w:ascii="Arial" w:hAnsi="Arial" w:cs="Arial"/>
        </w:rPr>
        <w:t xml:space="preserve"> </w:t>
      </w:r>
      <w:r w:rsidRPr="00FB46ED">
        <w:rPr>
          <w:rFonts w:ascii="Arial" w:hAnsi="Arial" w:cs="Arial"/>
        </w:rPr>
        <w:t>associated with the schools: and</w:t>
      </w:r>
    </w:p>
    <w:p w14:paraId="15A1A2DA" w14:textId="77777777" w:rsidR="003C4C3E" w:rsidRDefault="00A35B6B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FB46ED">
        <w:rPr>
          <w:rFonts w:ascii="Arial" w:hAnsi="Arial" w:cs="Arial"/>
        </w:rPr>
        <w:t>Engage in activities which support the Schools and advance the education</w:t>
      </w:r>
      <w:r w:rsidR="00FB46ED" w:rsidRPr="00FB46ED">
        <w:rPr>
          <w:rFonts w:ascii="Arial" w:hAnsi="Arial" w:cs="Arial"/>
        </w:rPr>
        <w:t xml:space="preserve"> </w:t>
      </w:r>
      <w:r w:rsidRPr="00FB46ED">
        <w:rPr>
          <w:rFonts w:ascii="Arial" w:hAnsi="Arial" w:cs="Arial"/>
        </w:rPr>
        <w:t>of the pupils attending it.</w:t>
      </w:r>
    </w:p>
    <w:p w14:paraId="74F14B07" w14:textId="77777777" w:rsidR="003C4C3E" w:rsidRDefault="00A35B6B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3C4C3E">
        <w:rPr>
          <w:rFonts w:ascii="Arial" w:hAnsi="Arial" w:cs="Arial"/>
        </w:rPr>
        <w:t>The Association shall be non-political. It is not the function of the Association to make decisions on matters of</w:t>
      </w:r>
      <w:r w:rsidR="003C4C3E" w:rsidRPr="003C4C3E">
        <w:rPr>
          <w:rFonts w:ascii="Arial" w:hAnsi="Arial" w:cs="Arial"/>
        </w:rPr>
        <w:t xml:space="preserve"> </w:t>
      </w:r>
      <w:r w:rsidRPr="003C4C3E">
        <w:rPr>
          <w:rFonts w:ascii="Arial" w:hAnsi="Arial" w:cs="Arial"/>
        </w:rPr>
        <w:t>administration, curriculum or organisation of the schools (which is a</w:t>
      </w:r>
      <w:r w:rsidR="003C4C3E">
        <w:rPr>
          <w:rFonts w:ascii="Arial" w:hAnsi="Arial" w:cs="Arial"/>
        </w:rPr>
        <w:t xml:space="preserve"> </w:t>
      </w:r>
      <w:r w:rsidRPr="003C4C3E">
        <w:rPr>
          <w:rFonts w:ascii="Arial" w:hAnsi="Arial" w:cs="Arial"/>
        </w:rPr>
        <w:t>responsibility shared by the Heads and Governors).</w:t>
      </w:r>
    </w:p>
    <w:p w14:paraId="67D83078" w14:textId="77777777" w:rsidR="003C4C3E" w:rsidRDefault="00A35B6B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3C4C3E">
        <w:rPr>
          <w:rFonts w:ascii="Arial" w:hAnsi="Arial" w:cs="Arial"/>
        </w:rPr>
        <w:t xml:space="preserve">The joint </w:t>
      </w:r>
      <w:r w:rsidR="003C4C3E" w:rsidRPr="003C4C3E">
        <w:rPr>
          <w:rFonts w:ascii="Arial" w:hAnsi="Arial" w:cs="Arial"/>
          <w:b/>
        </w:rPr>
        <w:t>presidents</w:t>
      </w:r>
      <w:r w:rsidRPr="003C4C3E">
        <w:rPr>
          <w:rFonts w:ascii="Arial" w:hAnsi="Arial" w:cs="Arial"/>
        </w:rPr>
        <w:t xml:space="preserve"> of the Association shall be the Head Teachers who shall</w:t>
      </w:r>
      <w:r w:rsidR="003C4C3E" w:rsidRPr="003C4C3E">
        <w:rPr>
          <w:rFonts w:ascii="Arial" w:hAnsi="Arial" w:cs="Arial"/>
        </w:rPr>
        <w:t xml:space="preserve"> </w:t>
      </w:r>
      <w:r w:rsidRPr="003C4C3E">
        <w:rPr>
          <w:rFonts w:ascii="Arial" w:hAnsi="Arial" w:cs="Arial"/>
        </w:rPr>
        <w:t>keep their respective Governing bodies informed of the business of the Association.</w:t>
      </w:r>
    </w:p>
    <w:p w14:paraId="6BC85F35" w14:textId="77777777" w:rsidR="00A35B6B" w:rsidRPr="00592B05" w:rsidRDefault="00A35B6B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>The names of the Vice-Presidents shall be submitted at the Annual General</w:t>
      </w:r>
      <w:r w:rsidR="00592B05">
        <w:rPr>
          <w:rFonts w:ascii="Arial" w:hAnsi="Arial" w:cs="Arial"/>
        </w:rPr>
        <w:t xml:space="preserve"> </w:t>
      </w:r>
      <w:r w:rsidRPr="00592B05">
        <w:rPr>
          <w:rFonts w:ascii="Arial" w:hAnsi="Arial" w:cs="Arial"/>
        </w:rPr>
        <w:t>Meeting</w:t>
      </w:r>
      <w:r w:rsidR="00592B05">
        <w:rPr>
          <w:rFonts w:ascii="Arial" w:hAnsi="Arial" w:cs="Arial"/>
        </w:rPr>
        <w:t xml:space="preserve"> (AGM)</w:t>
      </w:r>
      <w:r w:rsidRPr="00592B05">
        <w:rPr>
          <w:rFonts w:ascii="Arial" w:hAnsi="Arial" w:cs="Arial"/>
        </w:rPr>
        <w:t>.</w:t>
      </w:r>
    </w:p>
    <w:p w14:paraId="00F95883" w14:textId="77777777" w:rsidR="00592B05" w:rsidRPr="00837FAA" w:rsidRDefault="00592B05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</w:rPr>
      </w:pPr>
      <w:r w:rsidRPr="00837FAA">
        <w:rPr>
          <w:rFonts w:ascii="Arial" w:hAnsi="Arial" w:cs="Arial"/>
          <w:b/>
        </w:rPr>
        <w:t>Membership</w:t>
      </w:r>
    </w:p>
    <w:p w14:paraId="78C54E90" w14:textId="77777777" w:rsidR="00A35B6B" w:rsidRPr="00592B05" w:rsidRDefault="00A35B6B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 xml:space="preserve">Automatic </w:t>
      </w:r>
      <w:r w:rsidR="00837FAA">
        <w:rPr>
          <w:rFonts w:ascii="Arial" w:hAnsi="Arial" w:cs="Arial"/>
        </w:rPr>
        <w:t>membership</w:t>
      </w:r>
      <w:r w:rsidRPr="00592B05">
        <w:rPr>
          <w:rFonts w:ascii="Arial" w:hAnsi="Arial" w:cs="Arial"/>
        </w:rPr>
        <w:t xml:space="preserve"> is extended to all parents whose children are</w:t>
      </w:r>
      <w:r w:rsidR="00592B05" w:rsidRPr="00592B05">
        <w:rPr>
          <w:rFonts w:ascii="Arial" w:hAnsi="Arial" w:cs="Arial"/>
        </w:rPr>
        <w:t xml:space="preserve"> </w:t>
      </w:r>
      <w:r w:rsidRPr="00592B05">
        <w:rPr>
          <w:rFonts w:ascii="Arial" w:hAnsi="Arial" w:cs="Arial"/>
        </w:rPr>
        <w:t>attending the Hiltingbury Schools and to all teachers engaged at the schools</w:t>
      </w:r>
      <w:r w:rsidR="00592B05" w:rsidRPr="00592B05">
        <w:rPr>
          <w:rFonts w:ascii="Arial" w:hAnsi="Arial" w:cs="Arial"/>
        </w:rPr>
        <w:t xml:space="preserve"> </w:t>
      </w:r>
      <w:r w:rsidRPr="00592B05">
        <w:rPr>
          <w:rFonts w:ascii="Arial" w:hAnsi="Arial" w:cs="Arial"/>
        </w:rPr>
        <w:t>(no fees will be required).</w:t>
      </w:r>
    </w:p>
    <w:p w14:paraId="4463D443" w14:textId="77777777" w:rsidR="00A35B6B" w:rsidRPr="00592B05" w:rsidRDefault="00A35B6B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>The Governors of the schools will be considered Honorary Members of the</w:t>
      </w:r>
      <w:r w:rsidR="00592B05" w:rsidRPr="00592B05">
        <w:rPr>
          <w:rFonts w:ascii="Arial" w:hAnsi="Arial" w:cs="Arial"/>
        </w:rPr>
        <w:t xml:space="preserve"> </w:t>
      </w:r>
      <w:r w:rsidRPr="00592B05">
        <w:rPr>
          <w:rFonts w:ascii="Arial" w:hAnsi="Arial" w:cs="Arial"/>
        </w:rPr>
        <w:t>Association.</w:t>
      </w:r>
    </w:p>
    <w:p w14:paraId="44D2ED93" w14:textId="77777777" w:rsidR="00A35B6B" w:rsidRPr="00592B05" w:rsidRDefault="00A35B6B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 xml:space="preserve">The </w:t>
      </w:r>
      <w:r w:rsidR="00D742E8">
        <w:rPr>
          <w:rFonts w:ascii="Arial" w:hAnsi="Arial" w:cs="Arial"/>
        </w:rPr>
        <w:t>Committee</w:t>
      </w:r>
      <w:r w:rsidRPr="00592B05">
        <w:rPr>
          <w:rFonts w:ascii="Arial" w:hAnsi="Arial" w:cs="Arial"/>
        </w:rPr>
        <w:t xml:space="preserve"> may extend associate Membership of the Association to</w:t>
      </w:r>
      <w:r w:rsidR="00592B05" w:rsidRPr="00592B05">
        <w:rPr>
          <w:rFonts w:ascii="Arial" w:hAnsi="Arial" w:cs="Arial"/>
        </w:rPr>
        <w:t xml:space="preserve"> </w:t>
      </w:r>
      <w:r w:rsidRPr="00592B05">
        <w:rPr>
          <w:rFonts w:ascii="Arial" w:hAnsi="Arial" w:cs="Arial"/>
        </w:rPr>
        <w:t>any other person who has links with the school.</w:t>
      </w:r>
    </w:p>
    <w:p w14:paraId="6AF0F512" w14:textId="77777777" w:rsidR="00592B05" w:rsidRDefault="00A35B6B" w:rsidP="0083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 xml:space="preserve">The </w:t>
      </w:r>
      <w:r w:rsidR="00D742E8">
        <w:rPr>
          <w:rFonts w:ascii="Arial" w:hAnsi="Arial" w:cs="Arial"/>
        </w:rPr>
        <w:t>management</w:t>
      </w:r>
      <w:r w:rsidRPr="00592B05">
        <w:rPr>
          <w:rFonts w:ascii="Arial" w:hAnsi="Arial" w:cs="Arial"/>
        </w:rPr>
        <w:t xml:space="preserve"> of the Association shall be vested in an Executive</w:t>
      </w:r>
      <w:r w:rsidR="00592B05">
        <w:rPr>
          <w:rFonts w:ascii="Arial" w:hAnsi="Arial" w:cs="Arial"/>
        </w:rPr>
        <w:t xml:space="preserve"> </w:t>
      </w:r>
      <w:r w:rsidR="00D742E8">
        <w:rPr>
          <w:rFonts w:ascii="Arial" w:hAnsi="Arial" w:cs="Arial"/>
        </w:rPr>
        <w:t>Committee</w:t>
      </w:r>
      <w:r w:rsidRPr="00592B05">
        <w:rPr>
          <w:rFonts w:ascii="Arial" w:hAnsi="Arial" w:cs="Arial"/>
        </w:rPr>
        <w:t xml:space="preserve"> (called the </w:t>
      </w:r>
      <w:r w:rsidR="00D742E8">
        <w:rPr>
          <w:rFonts w:ascii="Arial" w:hAnsi="Arial" w:cs="Arial"/>
          <w:b/>
        </w:rPr>
        <w:t>Committee</w:t>
      </w:r>
      <w:r w:rsidRPr="00592B05">
        <w:rPr>
          <w:rFonts w:ascii="Arial" w:hAnsi="Arial" w:cs="Arial"/>
        </w:rPr>
        <w:t xml:space="preserve">), which shall consist of the following: </w:t>
      </w:r>
    </w:p>
    <w:p w14:paraId="38F6971F" w14:textId="77777777" w:rsidR="00592B05" w:rsidRDefault="00592B05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>T</w:t>
      </w:r>
      <w:r w:rsidR="00A35B6B" w:rsidRPr="00592B05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A35B6B" w:rsidRPr="00592B05">
        <w:rPr>
          <w:rFonts w:ascii="Arial" w:hAnsi="Arial" w:cs="Arial"/>
        </w:rPr>
        <w:t xml:space="preserve">Presidents </w:t>
      </w:r>
    </w:p>
    <w:p w14:paraId="6710432C" w14:textId="77777777" w:rsidR="00592B05" w:rsidRDefault="00592B05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Vice-Presidents</w:t>
      </w:r>
    </w:p>
    <w:p w14:paraId="75EDD0B0" w14:textId="77777777" w:rsidR="00A35B6B" w:rsidRPr="00592B05" w:rsidRDefault="00592B05" w:rsidP="00837F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592B05">
        <w:rPr>
          <w:rFonts w:ascii="Arial" w:hAnsi="Arial" w:cs="Arial"/>
        </w:rPr>
        <w:t>T</w:t>
      </w:r>
      <w:r w:rsidR="00A35B6B" w:rsidRPr="00592B05">
        <w:rPr>
          <w:rFonts w:ascii="Arial" w:hAnsi="Arial" w:cs="Arial"/>
        </w:rPr>
        <w:t xml:space="preserve">he following officers who shall be elected annually at the </w:t>
      </w:r>
      <w:r w:rsidRPr="00592B05">
        <w:rPr>
          <w:rFonts w:ascii="Arial" w:hAnsi="Arial" w:cs="Arial"/>
        </w:rPr>
        <w:t>AGM</w:t>
      </w:r>
      <w:r w:rsidR="00A35B6B" w:rsidRPr="00592B05">
        <w:rPr>
          <w:rFonts w:ascii="Arial" w:hAnsi="Arial" w:cs="Arial"/>
        </w:rPr>
        <w:t>:</w:t>
      </w:r>
    </w:p>
    <w:p w14:paraId="3F6BEABF" w14:textId="77777777" w:rsidR="00A35B6B" w:rsidRPr="008850C8" w:rsidRDefault="00A35B6B" w:rsidP="00837F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8850C8">
        <w:rPr>
          <w:rFonts w:ascii="Arial" w:hAnsi="Arial" w:cs="Arial"/>
        </w:rPr>
        <w:t>Chairperson</w:t>
      </w:r>
    </w:p>
    <w:p w14:paraId="2A197023" w14:textId="77777777" w:rsidR="00A35B6B" w:rsidRPr="008850C8" w:rsidRDefault="00A35B6B" w:rsidP="00837F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8850C8">
        <w:rPr>
          <w:rFonts w:ascii="Arial" w:hAnsi="Arial" w:cs="Arial"/>
        </w:rPr>
        <w:t>Vice- Chairperson</w:t>
      </w:r>
    </w:p>
    <w:p w14:paraId="2CEFC4E2" w14:textId="77777777" w:rsidR="00A35B6B" w:rsidRPr="008850C8" w:rsidRDefault="00A35B6B" w:rsidP="00837F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8850C8">
        <w:rPr>
          <w:rFonts w:ascii="Arial" w:hAnsi="Arial" w:cs="Arial"/>
        </w:rPr>
        <w:t>Honorary Treasurer</w:t>
      </w:r>
    </w:p>
    <w:p w14:paraId="0560E799" w14:textId="77777777" w:rsidR="008850C8" w:rsidRDefault="008850C8" w:rsidP="00432C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8850C8">
        <w:rPr>
          <w:rFonts w:ascii="Arial" w:hAnsi="Arial" w:cs="Arial"/>
        </w:rPr>
        <w:t>Honorary Secretary</w:t>
      </w:r>
    </w:p>
    <w:p w14:paraId="71A195B9" w14:textId="7120C999" w:rsidR="00D742E8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8850C8">
        <w:rPr>
          <w:rFonts w:ascii="Arial" w:hAnsi="Arial" w:cs="Arial"/>
        </w:rPr>
        <w:t>12 members of whom at least 2</w:t>
      </w:r>
      <w:r w:rsidR="008850C8" w:rsidRPr="008850C8">
        <w:rPr>
          <w:rFonts w:ascii="Arial" w:hAnsi="Arial" w:cs="Arial"/>
        </w:rPr>
        <w:t xml:space="preserve"> </w:t>
      </w:r>
      <w:r w:rsidRPr="008850C8">
        <w:rPr>
          <w:rFonts w:ascii="Arial" w:hAnsi="Arial" w:cs="Arial"/>
        </w:rPr>
        <w:t>shall be a present member of teaching staff, one from each school. The parent</w:t>
      </w:r>
      <w:r w:rsidR="008850C8" w:rsidRPr="008850C8">
        <w:rPr>
          <w:rFonts w:ascii="Arial" w:hAnsi="Arial" w:cs="Arial"/>
        </w:rPr>
        <w:t xml:space="preserve"> </w:t>
      </w:r>
      <w:r w:rsidRPr="008850C8">
        <w:rPr>
          <w:rFonts w:ascii="Arial" w:hAnsi="Arial" w:cs="Arial"/>
        </w:rPr>
        <w:t>members will include a representative of each pupil Year Group</w:t>
      </w:r>
      <w:r w:rsidR="00762B89">
        <w:rPr>
          <w:rFonts w:ascii="Arial" w:hAnsi="Arial" w:cs="Arial"/>
        </w:rPr>
        <w:t xml:space="preserve"> where possible</w:t>
      </w:r>
      <w:r w:rsidRPr="008850C8">
        <w:rPr>
          <w:rFonts w:ascii="Arial" w:hAnsi="Arial" w:cs="Arial"/>
        </w:rPr>
        <w:t>. Associate Members</w:t>
      </w:r>
      <w:r w:rsidR="008850C8">
        <w:rPr>
          <w:rFonts w:ascii="Arial" w:hAnsi="Arial" w:cs="Arial"/>
        </w:rPr>
        <w:t xml:space="preserve"> </w:t>
      </w:r>
      <w:r w:rsidRPr="008850C8">
        <w:rPr>
          <w:rFonts w:ascii="Arial" w:hAnsi="Arial" w:cs="Arial"/>
        </w:rPr>
        <w:t xml:space="preserve">may serve on the </w:t>
      </w:r>
      <w:r w:rsidR="00470AA3">
        <w:rPr>
          <w:rFonts w:ascii="Arial" w:hAnsi="Arial" w:cs="Arial"/>
        </w:rPr>
        <w:t>Committee</w:t>
      </w:r>
      <w:r w:rsidRPr="008850C8">
        <w:rPr>
          <w:rFonts w:ascii="Arial" w:hAnsi="Arial" w:cs="Arial"/>
        </w:rPr>
        <w:t>.</w:t>
      </w:r>
    </w:p>
    <w:p w14:paraId="5EF9BC70" w14:textId="77777777" w:rsidR="00D742E8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742E8">
        <w:rPr>
          <w:rFonts w:ascii="Arial" w:hAnsi="Arial" w:cs="Arial"/>
        </w:rPr>
        <w:t>No individual shall be elected to the offices of Chair, Vice- Chair, Secretary</w:t>
      </w:r>
      <w:r w:rsidR="008850C8" w:rsidRPr="00D742E8">
        <w:rPr>
          <w:rFonts w:ascii="Arial" w:hAnsi="Arial" w:cs="Arial"/>
        </w:rPr>
        <w:t xml:space="preserve"> </w:t>
      </w:r>
      <w:r w:rsidRPr="00D742E8">
        <w:rPr>
          <w:rFonts w:ascii="Arial" w:hAnsi="Arial" w:cs="Arial"/>
        </w:rPr>
        <w:t>or Treasurer for more than three years of interrupted service.</w:t>
      </w:r>
    </w:p>
    <w:p w14:paraId="2DBEF3A0" w14:textId="77777777" w:rsidR="00A35B6B" w:rsidRPr="00D742E8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742E8">
        <w:rPr>
          <w:rFonts w:ascii="Arial" w:hAnsi="Arial" w:cs="Arial"/>
        </w:rPr>
        <w:t xml:space="preserve">No time limitations shall be placed on the general </w:t>
      </w:r>
      <w:r w:rsidR="00D742E8">
        <w:rPr>
          <w:rFonts w:ascii="Arial" w:hAnsi="Arial" w:cs="Arial"/>
        </w:rPr>
        <w:t>Committee</w:t>
      </w:r>
      <w:r w:rsidRPr="00D742E8">
        <w:rPr>
          <w:rFonts w:ascii="Arial" w:hAnsi="Arial" w:cs="Arial"/>
        </w:rPr>
        <w:t xml:space="preserve"> membership.</w:t>
      </w:r>
    </w:p>
    <w:p w14:paraId="1194F9EC" w14:textId="77777777" w:rsidR="00D742E8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742E8">
        <w:rPr>
          <w:rFonts w:ascii="Arial" w:hAnsi="Arial" w:cs="Arial"/>
          <w:b/>
        </w:rPr>
        <w:lastRenderedPageBreak/>
        <w:t>Nomination Procedure</w:t>
      </w:r>
      <w:r w:rsidRPr="00D742E8">
        <w:rPr>
          <w:rFonts w:ascii="Arial" w:hAnsi="Arial" w:cs="Arial"/>
        </w:rPr>
        <w:t xml:space="preserve">: </w:t>
      </w:r>
    </w:p>
    <w:p w14:paraId="1B44A070" w14:textId="77777777" w:rsidR="00A35B6B" w:rsidRPr="00D742E8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742E8">
        <w:rPr>
          <w:rFonts w:ascii="Arial" w:hAnsi="Arial" w:cs="Arial"/>
        </w:rPr>
        <w:t xml:space="preserve">Written nominations for members of the </w:t>
      </w:r>
      <w:r w:rsidR="00D742E8">
        <w:rPr>
          <w:rFonts w:ascii="Arial" w:hAnsi="Arial" w:cs="Arial"/>
        </w:rPr>
        <w:t>Committee</w:t>
      </w:r>
      <w:r w:rsidR="00D742E8" w:rsidRPr="00D742E8">
        <w:rPr>
          <w:rFonts w:ascii="Arial" w:hAnsi="Arial" w:cs="Arial"/>
        </w:rPr>
        <w:t xml:space="preserve"> </w:t>
      </w:r>
      <w:r w:rsidRPr="00D742E8">
        <w:rPr>
          <w:rFonts w:ascii="Arial" w:hAnsi="Arial" w:cs="Arial"/>
        </w:rPr>
        <w:t>should be submitted at least three days before the AGM (if insufficient nominations</w:t>
      </w:r>
      <w:r w:rsidR="00D742E8">
        <w:rPr>
          <w:rFonts w:ascii="Arial" w:hAnsi="Arial" w:cs="Arial"/>
        </w:rPr>
        <w:t xml:space="preserve"> </w:t>
      </w:r>
      <w:r w:rsidRPr="00D742E8">
        <w:rPr>
          <w:rFonts w:ascii="Arial" w:hAnsi="Arial" w:cs="Arial"/>
        </w:rPr>
        <w:t>are received, then nominations will be accepted from the floor at the AGM). All</w:t>
      </w:r>
      <w:r w:rsidR="00D742E8">
        <w:rPr>
          <w:rFonts w:ascii="Arial" w:hAnsi="Arial" w:cs="Arial"/>
        </w:rPr>
        <w:t xml:space="preserve"> </w:t>
      </w:r>
      <w:r w:rsidRPr="00D742E8">
        <w:rPr>
          <w:rFonts w:ascii="Arial" w:hAnsi="Arial" w:cs="Arial"/>
        </w:rPr>
        <w:t>nominations must be proposed and seconded.</w:t>
      </w:r>
    </w:p>
    <w:p w14:paraId="32CBAA07" w14:textId="77777777" w:rsidR="00D742E8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742E8">
        <w:rPr>
          <w:rFonts w:ascii="Arial" w:hAnsi="Arial" w:cs="Arial"/>
        </w:rPr>
        <w:t>Election of Officers will be by ballot, one vote per person per office.</w:t>
      </w:r>
    </w:p>
    <w:p w14:paraId="4A469101" w14:textId="77777777" w:rsidR="00470AA3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470AA3">
        <w:rPr>
          <w:rFonts w:ascii="Arial" w:hAnsi="Arial" w:cs="Arial"/>
        </w:rPr>
        <w:t>An official</w:t>
      </w:r>
      <w:r w:rsidR="00D742E8" w:rsidRPr="00470AA3">
        <w:rPr>
          <w:rFonts w:ascii="Arial" w:hAnsi="Arial" w:cs="Arial"/>
        </w:rPr>
        <w:t xml:space="preserve"> </w:t>
      </w:r>
      <w:r w:rsidR="00470AA3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 xml:space="preserve"> meeting </w:t>
      </w:r>
      <w:r w:rsidRPr="00470AA3">
        <w:rPr>
          <w:rFonts w:ascii="Arial" w:hAnsi="Arial" w:cs="Arial"/>
          <w:b/>
        </w:rPr>
        <w:t>quorum</w:t>
      </w:r>
      <w:r w:rsidRPr="00470AA3">
        <w:rPr>
          <w:rFonts w:ascii="Arial" w:hAnsi="Arial" w:cs="Arial"/>
        </w:rPr>
        <w:t xml:space="preserve"> shall consist of at least seven of the Executive</w:t>
      </w:r>
      <w:r w:rsidR="00470AA3" w:rsidRPr="00470AA3">
        <w:rPr>
          <w:rFonts w:ascii="Arial" w:hAnsi="Arial" w:cs="Arial"/>
        </w:rPr>
        <w:t xml:space="preserve"> Committee</w:t>
      </w:r>
      <w:r w:rsidRPr="00470AA3">
        <w:rPr>
          <w:rFonts w:ascii="Arial" w:hAnsi="Arial" w:cs="Arial"/>
        </w:rPr>
        <w:t xml:space="preserve"> including at least 2 officers.</w:t>
      </w:r>
    </w:p>
    <w:p w14:paraId="1035B1A0" w14:textId="77777777" w:rsidR="00470AA3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470AA3">
        <w:rPr>
          <w:rFonts w:ascii="Arial" w:hAnsi="Arial" w:cs="Arial"/>
        </w:rPr>
        <w:t xml:space="preserve">The </w:t>
      </w:r>
      <w:r w:rsidR="00470AA3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 xml:space="preserve"> shall have full power to make </w:t>
      </w:r>
      <w:r w:rsidRPr="00470AA3">
        <w:rPr>
          <w:rFonts w:ascii="Arial" w:hAnsi="Arial" w:cs="Arial"/>
          <w:b/>
        </w:rPr>
        <w:t>decisions</w:t>
      </w:r>
      <w:r w:rsidRPr="00470AA3">
        <w:rPr>
          <w:rFonts w:ascii="Arial" w:hAnsi="Arial" w:cs="Arial"/>
        </w:rPr>
        <w:t xml:space="preserve"> on behalf of the</w:t>
      </w:r>
      <w:r w:rsidR="00470AA3" w:rsidRPr="00470AA3">
        <w:rPr>
          <w:rFonts w:ascii="Arial" w:hAnsi="Arial" w:cs="Arial"/>
        </w:rPr>
        <w:t xml:space="preserve"> </w:t>
      </w:r>
      <w:r w:rsidRPr="00470AA3">
        <w:rPr>
          <w:rFonts w:ascii="Arial" w:hAnsi="Arial" w:cs="Arial"/>
        </w:rPr>
        <w:t>Association. Any matter not provided for in the Constitution shall be dealt with by the</w:t>
      </w:r>
      <w:r w:rsidR="00470AA3">
        <w:rPr>
          <w:rFonts w:ascii="Arial" w:hAnsi="Arial" w:cs="Arial"/>
        </w:rPr>
        <w:t xml:space="preserve"> </w:t>
      </w:r>
      <w:r w:rsidR="00470AA3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 xml:space="preserve"> whose decision shall be deemed final.</w:t>
      </w:r>
    </w:p>
    <w:p w14:paraId="76EC0DEE" w14:textId="77777777" w:rsidR="00470AA3" w:rsidRDefault="00470AA3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470AA3">
        <w:rPr>
          <w:rFonts w:ascii="Arial" w:hAnsi="Arial" w:cs="Arial"/>
        </w:rPr>
        <w:t>Committee</w:t>
      </w:r>
      <w:r w:rsidR="00A35B6B" w:rsidRPr="00470AA3">
        <w:rPr>
          <w:rFonts w:ascii="Arial" w:hAnsi="Arial" w:cs="Arial"/>
        </w:rPr>
        <w:t xml:space="preserve"> </w:t>
      </w:r>
      <w:r w:rsidR="00A35B6B" w:rsidRPr="00470AA3">
        <w:rPr>
          <w:rFonts w:ascii="Arial" w:hAnsi="Arial" w:cs="Arial"/>
          <w:b/>
        </w:rPr>
        <w:t>M</w:t>
      </w:r>
      <w:r w:rsidRPr="00470AA3">
        <w:rPr>
          <w:rFonts w:ascii="Arial" w:hAnsi="Arial" w:cs="Arial"/>
          <w:b/>
        </w:rPr>
        <w:t>eetings</w:t>
      </w:r>
      <w:r w:rsidR="00A35B6B" w:rsidRPr="00470AA3">
        <w:rPr>
          <w:rFonts w:ascii="Arial" w:hAnsi="Arial" w:cs="Arial"/>
          <w:b/>
        </w:rPr>
        <w:t xml:space="preserve"> </w:t>
      </w:r>
      <w:r w:rsidR="00A35B6B" w:rsidRPr="00470AA3">
        <w:rPr>
          <w:rFonts w:ascii="Arial" w:hAnsi="Arial" w:cs="Arial"/>
        </w:rPr>
        <w:t xml:space="preserve">shall be held at least once a term, the </w:t>
      </w:r>
      <w:r w:rsidRPr="00470AA3">
        <w:rPr>
          <w:rFonts w:ascii="Arial" w:hAnsi="Arial" w:cs="Arial"/>
        </w:rPr>
        <w:t>AGM</w:t>
      </w:r>
      <w:r w:rsidR="00A35B6B" w:rsidRPr="00470AA3">
        <w:rPr>
          <w:rFonts w:ascii="Arial" w:hAnsi="Arial" w:cs="Arial"/>
        </w:rPr>
        <w:t xml:space="preserve"> shall be held during October and a General Meeting shall be called as</w:t>
      </w:r>
      <w:r>
        <w:rPr>
          <w:rFonts w:ascii="Arial" w:hAnsi="Arial" w:cs="Arial"/>
        </w:rPr>
        <w:t xml:space="preserve"> </w:t>
      </w:r>
      <w:r w:rsidR="00A35B6B" w:rsidRPr="00470AA3">
        <w:rPr>
          <w:rFonts w:ascii="Arial" w:hAnsi="Arial" w:cs="Arial"/>
        </w:rPr>
        <w:t xml:space="preserve">required. </w:t>
      </w:r>
    </w:p>
    <w:p w14:paraId="58DF5640" w14:textId="77777777" w:rsidR="00470AA3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470AA3">
        <w:rPr>
          <w:rFonts w:ascii="Arial" w:hAnsi="Arial" w:cs="Arial"/>
        </w:rPr>
        <w:t xml:space="preserve">Any member of the Association may attend </w:t>
      </w:r>
      <w:r w:rsidR="00D742E8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 xml:space="preserve"> meetings by</w:t>
      </w:r>
      <w:r w:rsidR="00470AA3" w:rsidRPr="00470AA3">
        <w:rPr>
          <w:rFonts w:ascii="Arial" w:hAnsi="Arial" w:cs="Arial"/>
        </w:rPr>
        <w:t xml:space="preserve"> </w:t>
      </w:r>
      <w:r w:rsidRPr="00470AA3">
        <w:rPr>
          <w:rFonts w:ascii="Arial" w:hAnsi="Arial" w:cs="Arial"/>
        </w:rPr>
        <w:t>request of the Chairperson. Their right to speak shall be at the Chairperson’s</w:t>
      </w:r>
      <w:r w:rsidR="00470AA3" w:rsidRPr="00470AA3">
        <w:rPr>
          <w:rFonts w:ascii="Arial" w:hAnsi="Arial" w:cs="Arial"/>
        </w:rPr>
        <w:t xml:space="preserve"> </w:t>
      </w:r>
      <w:r w:rsidRPr="00470AA3">
        <w:rPr>
          <w:rFonts w:ascii="Arial" w:hAnsi="Arial" w:cs="Arial"/>
        </w:rPr>
        <w:t>discretion. They shall not be eligible to vote.</w:t>
      </w:r>
    </w:p>
    <w:p w14:paraId="0AFCB995" w14:textId="77777777" w:rsidR="00470AA3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470AA3">
        <w:rPr>
          <w:rFonts w:ascii="Arial" w:hAnsi="Arial" w:cs="Arial"/>
        </w:rPr>
        <w:t xml:space="preserve">The </w:t>
      </w:r>
      <w:r w:rsidR="00470AA3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 xml:space="preserve"> shall have the power to co-opt and to appoint </w:t>
      </w:r>
      <w:r w:rsidR="00470AA3">
        <w:rPr>
          <w:rFonts w:ascii="Arial" w:hAnsi="Arial" w:cs="Arial"/>
          <w:b/>
        </w:rPr>
        <w:t>S</w:t>
      </w:r>
      <w:r w:rsidRPr="00470AA3">
        <w:rPr>
          <w:rFonts w:ascii="Arial" w:hAnsi="Arial" w:cs="Arial"/>
          <w:b/>
        </w:rPr>
        <w:t>ub</w:t>
      </w:r>
      <w:r w:rsidR="00470AA3" w:rsidRPr="00470AA3">
        <w:rPr>
          <w:rFonts w:ascii="Arial" w:hAnsi="Arial" w:cs="Arial"/>
          <w:b/>
        </w:rPr>
        <w:t xml:space="preserve"> </w:t>
      </w:r>
      <w:r w:rsidR="00D742E8" w:rsidRPr="00470AA3">
        <w:rPr>
          <w:rFonts w:ascii="Arial" w:hAnsi="Arial" w:cs="Arial"/>
          <w:b/>
        </w:rPr>
        <w:t>Committee</w:t>
      </w:r>
      <w:r w:rsidRPr="00470AA3">
        <w:rPr>
          <w:rFonts w:ascii="Arial" w:hAnsi="Arial" w:cs="Arial"/>
          <w:b/>
        </w:rPr>
        <w:t>s</w:t>
      </w:r>
      <w:r w:rsidRPr="00470AA3">
        <w:rPr>
          <w:rFonts w:ascii="Arial" w:hAnsi="Arial" w:cs="Arial"/>
        </w:rPr>
        <w:t>,</w:t>
      </w:r>
      <w:r w:rsidR="00470AA3">
        <w:rPr>
          <w:rFonts w:ascii="Arial" w:hAnsi="Arial" w:cs="Arial"/>
        </w:rPr>
        <w:t xml:space="preserve"> </w:t>
      </w:r>
      <w:r w:rsidRPr="00470AA3">
        <w:rPr>
          <w:rFonts w:ascii="Arial" w:hAnsi="Arial" w:cs="Arial"/>
        </w:rPr>
        <w:t>and prescribe their functions. Such sub-</w:t>
      </w:r>
      <w:r w:rsidR="00D742E8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>s shall be responsible</w:t>
      </w:r>
      <w:r w:rsidR="00470AA3">
        <w:rPr>
          <w:rFonts w:ascii="Arial" w:hAnsi="Arial" w:cs="Arial"/>
        </w:rPr>
        <w:t xml:space="preserve"> </w:t>
      </w:r>
      <w:r w:rsidRPr="00470AA3">
        <w:rPr>
          <w:rFonts w:ascii="Arial" w:hAnsi="Arial" w:cs="Arial"/>
        </w:rPr>
        <w:t xml:space="preserve">to the main </w:t>
      </w:r>
      <w:r w:rsidR="00D742E8" w:rsidRPr="00470AA3">
        <w:rPr>
          <w:rFonts w:ascii="Arial" w:hAnsi="Arial" w:cs="Arial"/>
        </w:rPr>
        <w:t>Committee</w:t>
      </w:r>
      <w:r w:rsidRPr="00470AA3">
        <w:rPr>
          <w:rFonts w:ascii="Arial" w:hAnsi="Arial" w:cs="Arial"/>
        </w:rPr>
        <w:t>.</w:t>
      </w:r>
    </w:p>
    <w:p w14:paraId="1C6844ED" w14:textId="77777777" w:rsidR="00A02992" w:rsidRDefault="00470AA3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470AA3">
        <w:rPr>
          <w:rFonts w:ascii="Arial" w:hAnsi="Arial" w:cs="Arial"/>
        </w:rPr>
        <w:t xml:space="preserve">A </w:t>
      </w:r>
      <w:r w:rsidRPr="00470AA3">
        <w:rPr>
          <w:rFonts w:ascii="Arial" w:hAnsi="Arial" w:cs="Arial"/>
          <w:b/>
        </w:rPr>
        <w:t>S</w:t>
      </w:r>
      <w:r w:rsidR="00A35B6B" w:rsidRPr="00470AA3">
        <w:rPr>
          <w:rFonts w:ascii="Arial" w:hAnsi="Arial" w:cs="Arial"/>
          <w:b/>
        </w:rPr>
        <w:t xml:space="preserve">pecial </w:t>
      </w:r>
      <w:r w:rsidRPr="00470AA3">
        <w:rPr>
          <w:rFonts w:ascii="Arial" w:hAnsi="Arial" w:cs="Arial"/>
          <w:b/>
        </w:rPr>
        <w:t>General Meeting</w:t>
      </w:r>
      <w:r w:rsidR="00A35B6B" w:rsidRPr="00470AA3">
        <w:rPr>
          <w:rFonts w:ascii="Arial" w:hAnsi="Arial" w:cs="Arial"/>
        </w:rPr>
        <w:t xml:space="preserve"> shall be convened at the request, in writing, to</w:t>
      </w:r>
      <w:r w:rsidRPr="00470AA3">
        <w:rPr>
          <w:rFonts w:ascii="Arial" w:hAnsi="Arial" w:cs="Arial"/>
        </w:rPr>
        <w:t xml:space="preserve"> </w:t>
      </w:r>
      <w:r w:rsidR="00A35B6B" w:rsidRPr="00470AA3">
        <w:rPr>
          <w:rFonts w:ascii="Arial" w:hAnsi="Arial" w:cs="Arial"/>
        </w:rPr>
        <w:t>the secretary of 25 members of the Association. Such a meeting shall be held within</w:t>
      </w:r>
      <w:r w:rsidRPr="00470AA3">
        <w:rPr>
          <w:rFonts w:ascii="Arial" w:hAnsi="Arial" w:cs="Arial"/>
        </w:rPr>
        <w:t xml:space="preserve"> </w:t>
      </w:r>
      <w:r w:rsidR="00A35B6B" w:rsidRPr="00470AA3">
        <w:rPr>
          <w:rFonts w:ascii="Arial" w:hAnsi="Arial" w:cs="Arial"/>
        </w:rPr>
        <w:t>30 days of the request. The agenda and motions submitted shall be circulated to all</w:t>
      </w:r>
      <w:r>
        <w:rPr>
          <w:rFonts w:ascii="Arial" w:hAnsi="Arial" w:cs="Arial"/>
        </w:rPr>
        <w:t xml:space="preserve"> </w:t>
      </w:r>
      <w:r w:rsidR="00A35B6B" w:rsidRPr="00470AA3">
        <w:rPr>
          <w:rFonts w:ascii="Arial" w:hAnsi="Arial" w:cs="Arial"/>
        </w:rPr>
        <w:t>members, at least seven days before the meeting.</w:t>
      </w:r>
    </w:p>
    <w:p w14:paraId="6728E9A0" w14:textId="77777777" w:rsidR="00A02992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 xml:space="preserve">Officers and </w:t>
      </w:r>
      <w:r w:rsidR="00470AA3" w:rsidRPr="00A02992">
        <w:rPr>
          <w:rFonts w:ascii="Arial" w:hAnsi="Arial" w:cs="Arial"/>
        </w:rPr>
        <w:t>Committee</w:t>
      </w:r>
      <w:r w:rsidRPr="00A02992">
        <w:rPr>
          <w:rFonts w:ascii="Arial" w:hAnsi="Arial" w:cs="Arial"/>
        </w:rPr>
        <w:t xml:space="preserve"> members (including those who are Associate</w:t>
      </w:r>
      <w:r w:rsidR="00470AA3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Members) shall each have the power to vote at all meetings and the Chairperson</w:t>
      </w:r>
      <w:r w:rsidR="00470AA3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shall have the casting vote.</w:t>
      </w:r>
    </w:p>
    <w:p w14:paraId="27977B70" w14:textId="77777777" w:rsidR="00A02992" w:rsidRPr="00A02992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</w:rPr>
      </w:pPr>
      <w:r w:rsidRPr="00A02992">
        <w:rPr>
          <w:rFonts w:ascii="Arial" w:hAnsi="Arial" w:cs="Arial"/>
        </w:rPr>
        <w:t>Honorary Members and Associate Members do not have the power to vote except</w:t>
      </w:r>
      <w:r w:rsidR="00A02992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as the above.</w:t>
      </w:r>
    </w:p>
    <w:p w14:paraId="79674922" w14:textId="77777777" w:rsidR="00837FAA" w:rsidRPr="00A02992" w:rsidRDefault="00837FAA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</w:rPr>
      </w:pPr>
      <w:r w:rsidRPr="00A02992">
        <w:rPr>
          <w:rFonts w:ascii="Arial" w:hAnsi="Arial" w:cs="Arial"/>
          <w:b/>
        </w:rPr>
        <w:t>Alteration of the Rules</w:t>
      </w:r>
    </w:p>
    <w:p w14:paraId="0A6D8834" w14:textId="77777777" w:rsidR="00A35B6B" w:rsidRP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 xml:space="preserve">No </w:t>
      </w:r>
      <w:r w:rsidR="00837FAA" w:rsidRPr="00A02992">
        <w:rPr>
          <w:rFonts w:ascii="Arial" w:hAnsi="Arial" w:cs="Arial"/>
        </w:rPr>
        <w:t>alteration</w:t>
      </w:r>
      <w:r w:rsidRPr="00A02992">
        <w:rPr>
          <w:rFonts w:ascii="Arial" w:hAnsi="Arial" w:cs="Arial"/>
        </w:rPr>
        <w:t xml:space="preserve"> of the </w:t>
      </w:r>
      <w:r w:rsidR="00837FAA" w:rsidRPr="00A02992">
        <w:rPr>
          <w:rFonts w:ascii="Arial" w:hAnsi="Arial" w:cs="Arial"/>
        </w:rPr>
        <w:t>rules m</w:t>
      </w:r>
      <w:r w:rsidRPr="00A02992">
        <w:rPr>
          <w:rFonts w:ascii="Arial" w:hAnsi="Arial" w:cs="Arial"/>
        </w:rPr>
        <w:t xml:space="preserve">ay be made except at the </w:t>
      </w:r>
      <w:r w:rsidR="00837FAA" w:rsidRPr="00A02992">
        <w:rPr>
          <w:rFonts w:ascii="Arial" w:hAnsi="Arial" w:cs="Arial"/>
        </w:rPr>
        <w:t xml:space="preserve">AGM </w:t>
      </w:r>
      <w:r w:rsidRPr="00A02992">
        <w:rPr>
          <w:rFonts w:ascii="Arial" w:hAnsi="Arial" w:cs="Arial"/>
        </w:rPr>
        <w:t>or at a special meeting called for this purpose. No alteration or amendment</w:t>
      </w:r>
      <w:r w:rsidR="00837FAA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 xml:space="preserve">shall be made to the </w:t>
      </w:r>
      <w:r w:rsidR="00837FAA" w:rsidRPr="00A02992">
        <w:rPr>
          <w:rFonts w:ascii="Arial" w:hAnsi="Arial" w:cs="Arial"/>
        </w:rPr>
        <w:t xml:space="preserve">objects </w:t>
      </w:r>
      <w:r w:rsidRPr="00A02992">
        <w:rPr>
          <w:rFonts w:ascii="Arial" w:hAnsi="Arial" w:cs="Arial"/>
        </w:rPr>
        <w:t xml:space="preserve">clause or </w:t>
      </w:r>
      <w:r w:rsidR="00837FAA" w:rsidRPr="00A02992">
        <w:rPr>
          <w:rFonts w:ascii="Arial" w:hAnsi="Arial" w:cs="Arial"/>
        </w:rPr>
        <w:t>dissolution</w:t>
      </w:r>
      <w:r w:rsidRPr="00A02992">
        <w:rPr>
          <w:rFonts w:ascii="Arial" w:hAnsi="Arial" w:cs="Arial"/>
        </w:rPr>
        <w:t xml:space="preserve"> clause which would cause</w:t>
      </w:r>
      <w:r w:rsidR="00837FAA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the Association to cease to be a charity at law.</w:t>
      </w:r>
    </w:p>
    <w:p w14:paraId="270EE744" w14:textId="77777777" w:rsidR="00A35B6B" w:rsidRP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Any proposed amendment of the rules shall be given to the Secretary in writing at</w:t>
      </w:r>
      <w:r w:rsidR="00D742E8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least two weeks before the Annual General Meeting/Special Meeting.</w:t>
      </w:r>
    </w:p>
    <w:p w14:paraId="01CAF446" w14:textId="77777777" w:rsidR="00A02992" w:rsidRDefault="00D742E8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15</w:t>
      </w:r>
      <w:r w:rsidR="00A35B6B" w:rsidRPr="00A02992">
        <w:rPr>
          <w:rFonts w:ascii="Arial" w:hAnsi="Arial" w:cs="Arial"/>
        </w:rPr>
        <w:t xml:space="preserve"> </w:t>
      </w:r>
      <w:proofErr w:type="spellStart"/>
      <w:r w:rsidR="00A35B6B" w:rsidRPr="00A02992">
        <w:rPr>
          <w:rFonts w:ascii="Arial" w:hAnsi="Arial" w:cs="Arial"/>
        </w:rPr>
        <w:t>days notice</w:t>
      </w:r>
      <w:proofErr w:type="spellEnd"/>
      <w:r w:rsidR="00A35B6B" w:rsidRPr="00A02992">
        <w:rPr>
          <w:rFonts w:ascii="Arial" w:hAnsi="Arial" w:cs="Arial"/>
        </w:rPr>
        <w:t xml:space="preserve"> shall be given, in writing, to the Secretary of matters to be raised</w:t>
      </w:r>
      <w:r w:rsidRPr="00A02992">
        <w:rPr>
          <w:rFonts w:ascii="Arial" w:hAnsi="Arial" w:cs="Arial"/>
        </w:rPr>
        <w:t xml:space="preserve"> </w:t>
      </w:r>
      <w:r w:rsidR="00A35B6B" w:rsidRPr="00A02992">
        <w:rPr>
          <w:rFonts w:ascii="Arial" w:hAnsi="Arial" w:cs="Arial"/>
        </w:rPr>
        <w:t>under any other business at the Annual General Meeting/Special Meeting.</w:t>
      </w:r>
    </w:p>
    <w:p w14:paraId="6209C95D" w14:textId="77777777" w:rsidR="00A35B6B" w:rsidRPr="00A02992" w:rsidRDefault="00837FAA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  <w:b/>
        </w:rPr>
        <w:t>Accounts</w:t>
      </w:r>
    </w:p>
    <w:p w14:paraId="2C7EEDE0" w14:textId="77777777" w:rsidR="00A02992" w:rsidRP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The Honorary Treasurer shall keep an account of all income and expenditure and</w:t>
      </w:r>
      <w:r w:rsidR="00A02992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 xml:space="preserve">shall submit the accounts for approval at the Annual General Meeting. </w:t>
      </w:r>
    </w:p>
    <w:p w14:paraId="1C7862E0" w14:textId="77777777" w:rsid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The accounts</w:t>
      </w:r>
      <w:r w:rsidR="00A02992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must comply with the necessary statutory requirements.</w:t>
      </w:r>
    </w:p>
    <w:p w14:paraId="5175DD34" w14:textId="14835194" w:rsid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 xml:space="preserve">All profits and expenditures of the association shall be divided up on </w:t>
      </w:r>
      <w:r w:rsidR="00762B89">
        <w:rPr>
          <w:rFonts w:ascii="Arial" w:hAnsi="Arial" w:cs="Arial"/>
        </w:rPr>
        <w:t>the basis of the capacity each school has to provide pupil places (270/384).</w:t>
      </w:r>
      <w:bookmarkStart w:id="0" w:name="_GoBack"/>
      <w:bookmarkEnd w:id="0"/>
    </w:p>
    <w:p w14:paraId="31B3E5B7" w14:textId="77777777" w:rsidR="00A35B6B" w:rsidRP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The Banking Account shall be in the name of the Association on the signature of</w:t>
      </w:r>
      <w:r w:rsid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any two of the following</w:t>
      </w:r>
    </w:p>
    <w:p w14:paraId="5D805E71" w14:textId="77777777" w:rsidR="00A35B6B" w:rsidRPr="00A02992" w:rsidRDefault="00A35B6B" w:rsidP="00432C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lastRenderedPageBreak/>
        <w:t>Chairperson</w:t>
      </w:r>
    </w:p>
    <w:p w14:paraId="20B40166" w14:textId="77777777" w:rsidR="00A35B6B" w:rsidRPr="00A02992" w:rsidRDefault="00A35B6B" w:rsidP="00432C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Treasurer</w:t>
      </w:r>
    </w:p>
    <w:p w14:paraId="34A6728F" w14:textId="4751A246" w:rsidR="00A02992" w:rsidRDefault="00A35B6B" w:rsidP="00432C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Secretary</w:t>
      </w:r>
    </w:p>
    <w:p w14:paraId="21CB244F" w14:textId="6443AA29" w:rsidR="00762B89" w:rsidRDefault="00762B89" w:rsidP="00432C8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Vice-chairperson</w:t>
      </w:r>
    </w:p>
    <w:p w14:paraId="70859CE1" w14:textId="77777777" w:rsidR="00A02992" w:rsidRDefault="00A35B6B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 xml:space="preserve">If required, an </w:t>
      </w:r>
      <w:r w:rsidR="008850C8" w:rsidRPr="00A02992">
        <w:rPr>
          <w:rFonts w:ascii="Arial" w:hAnsi="Arial" w:cs="Arial"/>
          <w:b/>
        </w:rPr>
        <w:t>auditor</w:t>
      </w:r>
      <w:r w:rsidRPr="00A02992">
        <w:rPr>
          <w:rFonts w:ascii="Arial" w:hAnsi="Arial" w:cs="Arial"/>
          <w:b/>
        </w:rPr>
        <w:t xml:space="preserve"> </w:t>
      </w:r>
      <w:r w:rsidRPr="00A02992">
        <w:rPr>
          <w:rFonts w:ascii="Arial" w:hAnsi="Arial" w:cs="Arial"/>
        </w:rPr>
        <w:t xml:space="preserve">or </w:t>
      </w:r>
      <w:r w:rsidR="008850C8" w:rsidRPr="00A02992">
        <w:rPr>
          <w:rFonts w:ascii="Arial" w:hAnsi="Arial" w:cs="Arial"/>
          <w:b/>
        </w:rPr>
        <w:t>independent examiner</w:t>
      </w:r>
      <w:r w:rsidRPr="00A02992">
        <w:rPr>
          <w:rFonts w:ascii="Arial" w:hAnsi="Arial" w:cs="Arial"/>
        </w:rPr>
        <w:t>, not being a member of</w:t>
      </w:r>
      <w:r w:rsidR="008850C8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 xml:space="preserve">the </w:t>
      </w:r>
      <w:r w:rsidR="00D742E8" w:rsidRPr="00A02992">
        <w:rPr>
          <w:rFonts w:ascii="Arial" w:hAnsi="Arial" w:cs="Arial"/>
        </w:rPr>
        <w:t>Committee</w:t>
      </w:r>
      <w:r w:rsidRPr="00A02992">
        <w:rPr>
          <w:rFonts w:ascii="Arial" w:hAnsi="Arial" w:cs="Arial"/>
        </w:rPr>
        <w:t>, shall be appointed annually at the Annual General Meeting.</w:t>
      </w:r>
    </w:p>
    <w:p w14:paraId="50E06823" w14:textId="77777777" w:rsidR="00A02992" w:rsidRPr="00432C8E" w:rsidRDefault="00A02992" w:rsidP="00432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</w:rPr>
      </w:pPr>
      <w:r w:rsidRPr="00432C8E">
        <w:rPr>
          <w:rFonts w:ascii="Arial" w:hAnsi="Arial" w:cs="Arial"/>
          <w:b/>
        </w:rPr>
        <w:t>Dissolution</w:t>
      </w:r>
    </w:p>
    <w:p w14:paraId="4C07DF0E" w14:textId="77777777" w:rsid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>The Association may be dissolved by a vote of the 2/3 members present at any</w:t>
      </w:r>
      <w:r w:rsidR="008850C8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meeting or extraordinary meeting, or by the Head Teachers of the Schools.</w:t>
      </w:r>
    </w:p>
    <w:p w14:paraId="6504FBD8" w14:textId="77777777" w:rsidR="00A35B6B" w:rsidRPr="00A02992" w:rsidRDefault="00A35B6B" w:rsidP="00432C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A02992">
        <w:rPr>
          <w:rFonts w:ascii="Arial" w:hAnsi="Arial" w:cs="Arial"/>
        </w:rPr>
        <w:t xml:space="preserve">Any </w:t>
      </w:r>
      <w:r w:rsidR="008850C8" w:rsidRPr="00A02992">
        <w:rPr>
          <w:rFonts w:ascii="Arial" w:hAnsi="Arial" w:cs="Arial"/>
        </w:rPr>
        <w:t>assets</w:t>
      </w:r>
      <w:r w:rsidRPr="00A02992">
        <w:rPr>
          <w:rFonts w:ascii="Arial" w:hAnsi="Arial" w:cs="Arial"/>
        </w:rPr>
        <w:t xml:space="preserve"> remaining on dissolution of the Association after satisfying any</w:t>
      </w:r>
      <w:r w:rsidR="00837FAA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outstanding debts and liabilities shall not be distributed amongst the Members of the</w:t>
      </w:r>
      <w:r w:rsidR="00837FAA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Association but will be given to the Schools for the benefit of the children of the</w:t>
      </w:r>
      <w:r w:rsidR="00837FAA" w:rsidRPr="00A02992">
        <w:rPr>
          <w:rFonts w:ascii="Arial" w:hAnsi="Arial" w:cs="Arial"/>
        </w:rPr>
        <w:t xml:space="preserve"> </w:t>
      </w:r>
      <w:r w:rsidRPr="00A02992">
        <w:rPr>
          <w:rFonts w:ascii="Arial" w:hAnsi="Arial" w:cs="Arial"/>
        </w:rPr>
        <w:t>Schools in any manner which is exclusively charitable at law.</w:t>
      </w:r>
    </w:p>
    <w:p w14:paraId="0B3E6C8E" w14:textId="77777777" w:rsidR="00A35B6B" w:rsidRPr="00A35B6B" w:rsidRDefault="00A35B6B" w:rsidP="00432C8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4D74A51" w14:textId="77777777" w:rsidR="00681899" w:rsidRPr="00A35B6B" w:rsidRDefault="00681899" w:rsidP="00432C8E">
      <w:pPr>
        <w:spacing w:after="120" w:line="240" w:lineRule="auto"/>
        <w:rPr>
          <w:rFonts w:ascii="Arial" w:hAnsi="Arial" w:cs="Arial"/>
        </w:rPr>
      </w:pPr>
    </w:p>
    <w:sectPr w:rsidR="00681899" w:rsidRPr="00A35B6B" w:rsidSect="008E10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4DF"/>
    <w:multiLevelType w:val="hybridMultilevel"/>
    <w:tmpl w:val="930008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CDD"/>
    <w:multiLevelType w:val="hybridMultilevel"/>
    <w:tmpl w:val="101C4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30" w:hanging="360"/>
      </w:pPr>
    </w:lvl>
    <w:lvl w:ilvl="2" w:tplc="0809001B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6EF910A7"/>
    <w:multiLevelType w:val="hybridMultilevel"/>
    <w:tmpl w:val="629C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22AB"/>
    <w:multiLevelType w:val="hybridMultilevel"/>
    <w:tmpl w:val="53F43DD8"/>
    <w:lvl w:ilvl="0" w:tplc="813692B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6B"/>
    <w:rsid w:val="003C4C3E"/>
    <w:rsid w:val="00432C8E"/>
    <w:rsid w:val="00470AA3"/>
    <w:rsid w:val="00592B05"/>
    <w:rsid w:val="00681899"/>
    <w:rsid w:val="00762B89"/>
    <w:rsid w:val="00837FAA"/>
    <w:rsid w:val="008850C8"/>
    <w:rsid w:val="00A02992"/>
    <w:rsid w:val="00A35B6B"/>
    <w:rsid w:val="00D742E8"/>
    <w:rsid w:val="00ED3202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E66A"/>
  <w15:chartTrackingRefBased/>
  <w15:docId w15:val="{7D0DAC79-A015-450A-8D1E-50E64A6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Ageas Insurance Ltd.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Hilton</dc:creator>
  <cp:keywords/>
  <dc:description/>
  <cp:lastModifiedBy>Louise Hilton</cp:lastModifiedBy>
  <cp:revision>2</cp:revision>
  <dcterms:created xsi:type="dcterms:W3CDTF">2020-10-08T20:18:00Z</dcterms:created>
  <dcterms:modified xsi:type="dcterms:W3CDTF">2020-10-08T20:18:00Z</dcterms:modified>
</cp:coreProperties>
</file>