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FC" w:rsidRPr="00627A03" w:rsidRDefault="001375E5" w:rsidP="00B473AD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3BF35F" wp14:editId="6AF462F8">
            <wp:extent cx="1724025" cy="1209675"/>
            <wp:effectExtent l="0" t="0" r="9525" b="9525"/>
            <wp:docPr id="1" name="Picture 1" descr="P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E5" w:rsidRPr="00627A03" w:rsidRDefault="001375E5" w:rsidP="001375E5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5997" wp14:editId="4301CDE5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28078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5E5" w:rsidRPr="003C4FDA" w:rsidRDefault="003C4FDA" w:rsidP="0062426E">
                            <w:pPr>
                              <w:jc w:val="center"/>
                              <w:rPr>
                                <w:b/>
                                <w:caps/>
                                <w:color w:val="33CC33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4FDA">
                              <w:rPr>
                                <w:b/>
                                <w:caps/>
                                <w:color w:val="33CC33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  <w:r w:rsidR="00C214C1" w:rsidRPr="003C4FDA">
                              <w:rPr>
                                <w:b/>
                                <w:caps/>
                                <w:color w:val="33CC33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375E5" w:rsidRPr="003C4FDA">
                              <w:rPr>
                                <w:b/>
                                <w:caps/>
                                <w:color w:val="33CC33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85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94.5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pDyAIAAL8FAAAOAAAAZHJzL2Uyb0RvYy54bWysVEtv2zAMvg/YfxB0X+04bZcFdYqsRYYB&#10;fWHN0LMiy7EAWdQkJnH360fJTpq1PQ3zQeZLFD/yky4uu9awrfJBgy356CTnTFkJlbbrkv9cLj5N&#10;OAsobCUMWFXyZxX45ezjh4udm6oCGjCV8oyS2DDduZI3iG6aZUE2qhXhBJyy5KzBtwJJ9eus8mJH&#10;2VuTFXl+nu3AV86DVCGQ9bp38lnKX9dK4n1dB4XMlJxqw7T6tK7ims0uxHTthWu0HMoQ/1BFK7Sl&#10;Qw+prgUKtvH6TapWSw8BajyR0GZQ11qqhIHQjPJXaB4b4VTCQs0J7tCm8P/Syrvtg2e6KnnBmRUt&#10;jWipOmRfoWNF7M7OhSkFPToKw47MNOW9PZAxgu5q38Y/wWHkpz4/H3obk0kynheT/PPkjDNJvtGk&#10;mEzy1P3sZbvzAb8paFkUSu5peKmnYnsTkEqh0H1IPM3CQhuTBmjsXwYK7C0qMWDYHZH0FUcJu1U3&#10;wFtB9UzoPPTsCE4uNFVwIwI+CE90IEBEcbynpTawKzkMEmcN+N/v2WM8TYm8nO2IXiUPvzbCK87M&#10;d0vz+zI6PY18TMrp2eeCFH/sWR177Ka9AmLwiC6Tk0mM8Wj2Yu2hfaKbMI+nkktYSWeXHPfiFfak&#10;p5sk1XyegoiBTuCNfXQypo4tjP1ddk/Cu2EISPO7gz0RxfTVLPrYuDO4+QZpInFQpEll1biKoiRS&#10;eTGkA48NDNdt4cFifwGNXjf4Q6+Z1/RsrGglFaDlrNIJRT/9o6zBjSsmKQFs/BOxa3xGqGP1twKV&#10;14Ka5QwNUMuEa6W2yiwZja7Ix7HXzUGKm0ou7Nqovpgh65VJ3E4vkSKFbWNSIQkZ9s1CbbG3jvL4&#10;9dtDIyr11txs1C1Ub+1B4Dt2YvDh4ET846Kik+CTPRK5Z++g0CuRwocWx2foWE9RL+/u7A8AAAD/&#10;/wMAUEsDBBQABgAIAAAAIQDogdLS3AAAAAcBAAAPAAAAZHJzL2Rvd25yZXYueG1sTM9NT8MwDAbg&#10;OxL/IfIkbiztpqGuNJ0mPiQOXBjl7jWmrdY4VeOt3b8nnOBovdbrx8Vudr260Bg6zwbSZQKKuPa2&#10;48ZA9fl6n4EKgmyx90wGrhRgV97eFJhbP/EHXQ7SqFjCIUcDrciQax3qlhyGpR+IY/btR4cSx7HR&#10;dsQplrter5LkQTvsOF5ocaCnlurT4ewMiNh9eq1eXHj7mt+fpzapN1gZc7eY94+ghGb5W4ZffqRD&#10;GU1Hf2YbVG8gPiIGVpvoj+k226agjgbW6ToDXRb6v7/8AQAA//8DAFBLAQItABQABgAIAAAAIQC2&#10;gziS/gAAAOEBAAATAAAAAAAAAAAAAAAAAAAAAABbQ29udGVudF9UeXBlc10ueG1sUEsBAi0AFAAG&#10;AAgAAAAhADj9If/WAAAAlAEAAAsAAAAAAAAAAAAAAAAALwEAAF9yZWxzLy5yZWxzUEsBAi0AFAAG&#10;AAgAAAAhAAEJOkPIAgAAvwUAAA4AAAAAAAAAAAAAAAAALgIAAGRycy9lMm9Eb2MueG1sUEsBAi0A&#10;FAAGAAgAAAAhAOiB0tLcAAAABwEAAA8AAAAAAAAAAAAAAAAAIgUAAGRycy9kb3ducmV2LnhtbFBL&#10;BQYAAAAABAAEAPMAAAArBgAAAAA=&#10;" filled="f" stroked="f">
                <v:textbox style="mso-fit-shape-to-text:t">
                  <w:txbxContent>
                    <w:p w:rsidR="001375E5" w:rsidRPr="003C4FDA" w:rsidRDefault="003C4FDA" w:rsidP="0062426E">
                      <w:pPr>
                        <w:jc w:val="center"/>
                        <w:rPr>
                          <w:b/>
                          <w:caps/>
                          <w:color w:val="33CC33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C4FDA">
                        <w:rPr>
                          <w:b/>
                          <w:caps/>
                          <w:color w:val="33CC33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autumn</w:t>
                      </w:r>
                      <w:r w:rsidR="00C214C1" w:rsidRPr="003C4FDA">
                        <w:rPr>
                          <w:b/>
                          <w:caps/>
                          <w:color w:val="33CC33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375E5" w:rsidRPr="003C4FDA">
                        <w:rPr>
                          <w:b/>
                          <w:caps/>
                          <w:color w:val="33CC33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5E5" w:rsidRPr="00627A03" w:rsidRDefault="001375E5" w:rsidP="001375E5">
      <w:pPr>
        <w:jc w:val="center"/>
        <w:rPr>
          <w:rFonts w:ascii="Arial" w:hAnsi="Arial" w:cs="Arial"/>
          <w:sz w:val="18"/>
          <w:szCs w:val="18"/>
        </w:rPr>
      </w:pPr>
    </w:p>
    <w:p w:rsidR="001375E5" w:rsidRPr="00627A03" w:rsidRDefault="001375E5" w:rsidP="001375E5">
      <w:pPr>
        <w:jc w:val="center"/>
        <w:rPr>
          <w:rFonts w:ascii="Arial" w:hAnsi="Arial" w:cs="Arial"/>
          <w:sz w:val="18"/>
          <w:szCs w:val="18"/>
        </w:rPr>
      </w:pPr>
    </w:p>
    <w:p w:rsidR="001375E5" w:rsidRPr="00627A03" w:rsidRDefault="001375E5" w:rsidP="001375E5">
      <w:pPr>
        <w:rPr>
          <w:rFonts w:ascii="Arial" w:hAnsi="Arial" w:cs="Arial"/>
          <w:sz w:val="18"/>
          <w:szCs w:val="18"/>
        </w:rPr>
      </w:pPr>
    </w:p>
    <w:p w:rsidR="001375E5" w:rsidRPr="00627A03" w:rsidRDefault="001375E5" w:rsidP="001375E5">
      <w:pPr>
        <w:rPr>
          <w:rFonts w:ascii="Arial" w:hAnsi="Arial" w:cs="Arial"/>
          <w:sz w:val="18"/>
          <w:szCs w:val="18"/>
        </w:rPr>
      </w:pPr>
    </w:p>
    <w:p w:rsidR="001375E5" w:rsidRPr="00627A03" w:rsidRDefault="001375E5" w:rsidP="001375E5">
      <w:pPr>
        <w:rPr>
          <w:rFonts w:ascii="Arial" w:hAnsi="Arial" w:cs="Arial"/>
          <w:sz w:val="18"/>
          <w:szCs w:val="18"/>
        </w:rPr>
      </w:pPr>
    </w:p>
    <w:p w:rsidR="0097576F" w:rsidRDefault="0097576F" w:rsidP="00E03E4C">
      <w:pPr>
        <w:jc w:val="center"/>
        <w:rPr>
          <w:rFonts w:ascii="Arial" w:hAnsi="Arial" w:cs="Arial"/>
          <w:sz w:val="18"/>
          <w:szCs w:val="18"/>
        </w:rPr>
      </w:pPr>
    </w:p>
    <w:p w:rsidR="00E7671A" w:rsidRPr="0097576F" w:rsidRDefault="001375E5" w:rsidP="00E03E4C">
      <w:pPr>
        <w:jc w:val="center"/>
        <w:rPr>
          <w:rFonts w:ascii="Verdana" w:hAnsi="Verdana" w:cs="Arial"/>
          <w:sz w:val="18"/>
          <w:szCs w:val="18"/>
        </w:rPr>
      </w:pPr>
      <w:r w:rsidRPr="0097576F">
        <w:rPr>
          <w:rFonts w:ascii="Verdana" w:hAnsi="Verdana" w:cs="Arial"/>
          <w:sz w:val="18"/>
          <w:szCs w:val="18"/>
        </w:rPr>
        <w:t xml:space="preserve">Hello </w:t>
      </w:r>
      <w:r w:rsidR="00E87551" w:rsidRPr="0097576F">
        <w:rPr>
          <w:rFonts w:ascii="Verdana" w:hAnsi="Verdana" w:cs="Arial"/>
          <w:sz w:val="18"/>
          <w:szCs w:val="18"/>
        </w:rPr>
        <w:t>All</w:t>
      </w:r>
      <w:r w:rsidRPr="0097576F">
        <w:rPr>
          <w:rFonts w:ascii="Verdana" w:hAnsi="Verdana" w:cs="Arial"/>
          <w:sz w:val="18"/>
          <w:szCs w:val="18"/>
        </w:rPr>
        <w:t>,</w:t>
      </w:r>
    </w:p>
    <w:p w:rsidR="008D61E3" w:rsidRPr="0097576F" w:rsidRDefault="008D61E3" w:rsidP="00E03E4C">
      <w:pPr>
        <w:jc w:val="center"/>
        <w:rPr>
          <w:rFonts w:ascii="Verdana" w:hAnsi="Verdana" w:cs="Arial"/>
          <w:sz w:val="18"/>
          <w:szCs w:val="18"/>
        </w:rPr>
      </w:pPr>
    </w:p>
    <w:p w:rsidR="003C4FDA" w:rsidRPr="0097576F" w:rsidRDefault="003C4FDA" w:rsidP="00E03E4C">
      <w:pPr>
        <w:jc w:val="center"/>
        <w:rPr>
          <w:rFonts w:ascii="Verdana" w:hAnsi="Verdana" w:cs="Arial"/>
          <w:sz w:val="18"/>
          <w:szCs w:val="18"/>
        </w:rPr>
      </w:pPr>
      <w:r w:rsidRPr="0097576F">
        <w:rPr>
          <w:rFonts w:ascii="Verdana" w:hAnsi="Verdana" w:cs="Arial"/>
          <w:sz w:val="18"/>
          <w:szCs w:val="18"/>
        </w:rPr>
        <w:t>Well here we are again</w:t>
      </w:r>
      <w:r w:rsidR="00E03E4C" w:rsidRPr="0097576F">
        <w:rPr>
          <w:rFonts w:ascii="Verdana" w:hAnsi="Verdana" w:cs="Arial"/>
          <w:sz w:val="18"/>
          <w:szCs w:val="18"/>
        </w:rPr>
        <w:t>,</w:t>
      </w:r>
      <w:r w:rsidRPr="0097576F">
        <w:rPr>
          <w:rFonts w:ascii="Verdana" w:hAnsi="Verdana" w:cs="Arial"/>
          <w:sz w:val="18"/>
          <w:szCs w:val="18"/>
        </w:rPr>
        <w:t xml:space="preserve"> the start of a new school year – and we already have lots of plans in place!</w:t>
      </w:r>
    </w:p>
    <w:p w:rsidR="003C4FDA" w:rsidRDefault="003C4FDA" w:rsidP="00E03E4C">
      <w:pPr>
        <w:jc w:val="center"/>
        <w:rPr>
          <w:rFonts w:ascii="Verdana" w:hAnsi="Verdana" w:cs="Arial"/>
          <w:sz w:val="18"/>
          <w:szCs w:val="18"/>
        </w:rPr>
      </w:pPr>
    </w:p>
    <w:p w:rsidR="001761B2" w:rsidRPr="00182DE0" w:rsidRDefault="0097576F" w:rsidP="00E03E4C">
      <w:pPr>
        <w:jc w:val="center"/>
        <w:rPr>
          <w:rFonts w:ascii="Verdana" w:hAnsi="Verdana" w:cs="Arial"/>
          <w:sz w:val="18"/>
          <w:szCs w:val="18"/>
        </w:rPr>
      </w:pPr>
      <w:r w:rsidRPr="0097576F">
        <w:rPr>
          <w:rFonts w:ascii="Verdana" w:hAnsi="Verdana" w:cs="Arial"/>
          <w:sz w:val="18"/>
          <w:szCs w:val="18"/>
        </w:rPr>
        <w:drawing>
          <wp:inline distT="0" distB="0" distL="0" distR="0">
            <wp:extent cx="1874520" cy="646099"/>
            <wp:effectExtent l="0" t="0" r="0" b="1905"/>
            <wp:docPr id="12" name="Picture 12" descr="https://www.askideas.com/media/13/Welcome-Banner-With-3d-Colorful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skideas.com/media/13/Welcome-Banner-With-3d-Colorful-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10" cy="65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A0" w:rsidRDefault="007B51ED" w:rsidP="00E03E4C">
      <w:pPr>
        <w:jc w:val="center"/>
        <w:rPr>
          <w:rFonts w:ascii="Verdana" w:hAnsi="Verdana" w:cs="Arial"/>
          <w:sz w:val="18"/>
          <w:szCs w:val="18"/>
        </w:rPr>
      </w:pPr>
      <w:r w:rsidRPr="00182DE0">
        <w:rPr>
          <w:rFonts w:ascii="Verdana" w:hAnsi="Verdana" w:cs="Arial"/>
          <w:sz w:val="18"/>
          <w:szCs w:val="18"/>
        </w:rPr>
        <w:t xml:space="preserve">First of all, </w:t>
      </w:r>
      <w:r w:rsidR="00E03E4C" w:rsidRPr="00182DE0">
        <w:rPr>
          <w:rFonts w:ascii="Verdana" w:hAnsi="Verdana" w:cs="Arial"/>
          <w:sz w:val="18"/>
          <w:szCs w:val="18"/>
        </w:rPr>
        <w:t>“</w:t>
      </w:r>
      <w:r w:rsidRPr="00182DE0">
        <w:rPr>
          <w:rFonts w:ascii="Verdana" w:hAnsi="Verdana" w:cs="Arial"/>
          <w:sz w:val="18"/>
          <w:szCs w:val="18"/>
        </w:rPr>
        <w:t>Hello and Welcome</w:t>
      </w:r>
      <w:r w:rsidR="00E03E4C" w:rsidRPr="00182DE0">
        <w:rPr>
          <w:rFonts w:ascii="Verdana" w:hAnsi="Verdana" w:cs="Arial"/>
          <w:sz w:val="18"/>
          <w:szCs w:val="18"/>
        </w:rPr>
        <w:t>”</w:t>
      </w:r>
      <w:r w:rsidRPr="00182DE0">
        <w:rPr>
          <w:rFonts w:ascii="Verdana" w:hAnsi="Verdana" w:cs="Arial"/>
          <w:sz w:val="18"/>
          <w:szCs w:val="18"/>
        </w:rPr>
        <w:t xml:space="preserve"> to the new parents and children in Reception class, and also to anyone else who has joined the school.</w:t>
      </w:r>
    </w:p>
    <w:p w:rsidR="006031A0" w:rsidRDefault="006031A0" w:rsidP="00E03E4C">
      <w:pPr>
        <w:jc w:val="center"/>
        <w:rPr>
          <w:rFonts w:ascii="Verdana" w:hAnsi="Verdana" w:cs="Arial"/>
          <w:sz w:val="18"/>
          <w:szCs w:val="18"/>
        </w:rPr>
      </w:pPr>
    </w:p>
    <w:p w:rsidR="00423B65" w:rsidRPr="00182DE0" w:rsidRDefault="00182DE0" w:rsidP="00E03E4C">
      <w:pPr>
        <w:jc w:val="center"/>
        <w:rPr>
          <w:rFonts w:ascii="Verdana" w:hAnsi="Verdana" w:cs="Arial"/>
          <w:sz w:val="18"/>
          <w:szCs w:val="18"/>
        </w:rPr>
      </w:pPr>
      <w:r w:rsidRPr="00182DE0">
        <w:rPr>
          <w:rFonts w:ascii="Verdana" w:hAnsi="Verdana" w:cs="Arial"/>
          <w:sz w:val="18"/>
          <w:szCs w:val="18"/>
          <w:lang w:val="en"/>
        </w:rPr>
        <w:t>The PTFA is</w:t>
      </w:r>
      <w:r w:rsidR="00B047E4" w:rsidRPr="00182DE0">
        <w:rPr>
          <w:rFonts w:ascii="Verdana" w:hAnsi="Verdana" w:cs="Arial"/>
          <w:sz w:val="18"/>
          <w:szCs w:val="18"/>
          <w:lang w:val="en"/>
        </w:rPr>
        <w:t xml:space="preserve"> an enthusiastic bunch of mums, dads, carers and teachers all striving to</w:t>
      </w:r>
      <w:r w:rsidRPr="00182DE0">
        <w:rPr>
          <w:rFonts w:ascii="Verdana" w:hAnsi="Verdana" w:cs="Arial"/>
          <w:sz w:val="18"/>
          <w:szCs w:val="18"/>
          <w:lang w:val="en"/>
        </w:rPr>
        <w:t xml:space="preserve"> fundraise and give our school </w:t>
      </w:r>
      <w:r w:rsidR="00B047E4" w:rsidRPr="00182DE0">
        <w:rPr>
          <w:rFonts w:ascii="Verdana" w:hAnsi="Verdana" w:cs="Arial"/>
          <w:sz w:val="18"/>
          <w:szCs w:val="18"/>
          <w:lang w:val="en"/>
        </w:rPr>
        <w:t xml:space="preserve">additional funds and resources, which will benefit all children. We hold regular events throughout the year, such as disco's, bake-offs, fayres and bingo, encouraging families and the local community to join in. </w:t>
      </w:r>
      <w:r w:rsidR="0057363B" w:rsidRPr="00182DE0">
        <w:rPr>
          <w:rFonts w:ascii="Verdana" w:hAnsi="Verdana" w:cs="Arial"/>
          <w:sz w:val="18"/>
          <w:szCs w:val="18"/>
        </w:rPr>
        <w:t>You can contact the PT</w:t>
      </w:r>
      <w:r w:rsidR="00E03E4C" w:rsidRPr="00182DE0">
        <w:rPr>
          <w:rFonts w:ascii="Verdana" w:hAnsi="Verdana" w:cs="Arial"/>
          <w:sz w:val="18"/>
          <w:szCs w:val="18"/>
        </w:rPr>
        <w:t>F</w:t>
      </w:r>
      <w:r w:rsidR="0057363B" w:rsidRPr="00182DE0">
        <w:rPr>
          <w:rFonts w:ascii="Verdana" w:hAnsi="Verdana" w:cs="Arial"/>
          <w:sz w:val="18"/>
          <w:szCs w:val="18"/>
        </w:rPr>
        <w:t xml:space="preserve">A at </w:t>
      </w:r>
      <w:hyperlink r:id="rId10" w:history="1">
        <w:r w:rsidR="0057363B" w:rsidRPr="00182DE0">
          <w:rPr>
            <w:rStyle w:val="Hyperlink"/>
            <w:rFonts w:ascii="Verdana" w:hAnsi="Verdana" w:cs="Arial"/>
            <w:sz w:val="18"/>
            <w:szCs w:val="18"/>
          </w:rPr>
          <w:t>lugwardinepta@yahoo.co.uk</w:t>
        </w:r>
      </w:hyperlink>
      <w:r w:rsidR="0057363B" w:rsidRPr="00182DE0">
        <w:rPr>
          <w:rFonts w:ascii="Verdana" w:hAnsi="Verdana" w:cs="Arial"/>
          <w:sz w:val="18"/>
          <w:szCs w:val="18"/>
        </w:rPr>
        <w:t xml:space="preserve"> and follow us on Twitter @</w:t>
      </w:r>
      <w:r w:rsidR="0042643A" w:rsidRPr="00182DE0">
        <w:rPr>
          <w:rFonts w:ascii="Verdana" w:hAnsi="Verdana" w:cs="Arial"/>
          <w:sz w:val="18"/>
          <w:szCs w:val="18"/>
        </w:rPr>
        <w:t>LugwardinePTA</w:t>
      </w:r>
      <w:r w:rsidR="00E03E4C" w:rsidRPr="00182DE0">
        <w:rPr>
          <w:rFonts w:ascii="Verdana" w:hAnsi="Verdana" w:cs="Arial"/>
          <w:sz w:val="18"/>
          <w:szCs w:val="18"/>
        </w:rPr>
        <w:t xml:space="preserve"> and on our Facebook page ‘Lugwardine Primary Academy PTFA’.</w:t>
      </w:r>
    </w:p>
    <w:p w:rsidR="007B51ED" w:rsidRDefault="007B51ED" w:rsidP="00E03E4C">
      <w:pPr>
        <w:jc w:val="center"/>
        <w:rPr>
          <w:rFonts w:ascii="Arial" w:hAnsi="Arial" w:cs="Arial"/>
          <w:sz w:val="18"/>
          <w:szCs w:val="18"/>
        </w:rPr>
      </w:pPr>
    </w:p>
    <w:p w:rsidR="00E849F4" w:rsidRPr="00627A03" w:rsidRDefault="00E849F4" w:rsidP="00E03E4C">
      <w:pPr>
        <w:jc w:val="center"/>
        <w:rPr>
          <w:rFonts w:ascii="Arial" w:hAnsi="Arial" w:cs="Arial"/>
          <w:sz w:val="18"/>
          <w:szCs w:val="18"/>
        </w:rPr>
      </w:pPr>
    </w:p>
    <w:p w:rsidR="00E03E4C" w:rsidRPr="00627A03" w:rsidRDefault="00E03E4C" w:rsidP="00E03E4C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72F2784" wp14:editId="070BC228">
            <wp:extent cx="869950" cy="810339"/>
            <wp:effectExtent l="0" t="0" r="6350" b="8890"/>
            <wp:docPr id="13" name="Picture 13" descr="http://i2.wp.com/www.janedavenport.com/wp-content/uploads/2013/03/circus-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2.wp.com/www.janedavenport.com/wp-content/uploads/2013/03/circus-t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1" cy="8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4C" w:rsidRPr="006031A0" w:rsidRDefault="007B51ED" w:rsidP="00E03E4C">
      <w:pPr>
        <w:jc w:val="center"/>
        <w:rPr>
          <w:rFonts w:ascii="Verdana" w:hAnsi="Verdana" w:cs="Arial"/>
          <w:sz w:val="18"/>
          <w:szCs w:val="18"/>
        </w:rPr>
      </w:pPr>
      <w:r w:rsidRPr="006031A0">
        <w:rPr>
          <w:rFonts w:ascii="Verdana" w:hAnsi="Verdana" w:cs="Arial"/>
          <w:sz w:val="18"/>
          <w:szCs w:val="18"/>
        </w:rPr>
        <w:t xml:space="preserve">We kicked off the new school year with </w:t>
      </w:r>
      <w:r w:rsidR="00E03E4C" w:rsidRPr="006031A0">
        <w:rPr>
          <w:rFonts w:ascii="Verdana" w:hAnsi="Verdana" w:cs="Arial"/>
          <w:sz w:val="18"/>
          <w:szCs w:val="18"/>
        </w:rPr>
        <w:t>the National Festival Circus visiting us on Saturday 10 September – the rain did not dampen our parade and with your help we raised £550! This was the first time the PTFA have organised such a big event and I hope you agree</w:t>
      </w:r>
      <w:r w:rsidR="00CE77DB">
        <w:rPr>
          <w:rFonts w:ascii="Verdana" w:hAnsi="Verdana" w:cs="Arial"/>
          <w:sz w:val="18"/>
          <w:szCs w:val="18"/>
        </w:rPr>
        <w:t>,</w:t>
      </w:r>
      <w:r w:rsidR="00E03E4C" w:rsidRPr="006031A0">
        <w:rPr>
          <w:rFonts w:ascii="Verdana" w:hAnsi="Verdana" w:cs="Arial"/>
          <w:sz w:val="18"/>
          <w:szCs w:val="18"/>
        </w:rPr>
        <w:t xml:space="preserve"> it was a great success and buckets full of fun! Thank you as always for your support</w:t>
      </w:r>
      <w:r w:rsidR="00627A03" w:rsidRPr="006031A0">
        <w:rPr>
          <w:rFonts w:ascii="Verdana" w:hAnsi="Verdana" w:cs="Arial"/>
          <w:sz w:val="18"/>
          <w:szCs w:val="18"/>
        </w:rPr>
        <w:t xml:space="preserve"> in making these events so successful</w:t>
      </w:r>
      <w:r w:rsidR="00E03E4C" w:rsidRPr="006031A0">
        <w:rPr>
          <w:rFonts w:ascii="Verdana" w:hAnsi="Verdana" w:cs="Arial"/>
          <w:sz w:val="18"/>
          <w:szCs w:val="18"/>
        </w:rPr>
        <w:t>.</w:t>
      </w:r>
    </w:p>
    <w:p w:rsidR="00C8517D" w:rsidRDefault="00C8517D" w:rsidP="00E45D76">
      <w:pPr>
        <w:jc w:val="center"/>
        <w:rPr>
          <w:rFonts w:ascii="Arial" w:hAnsi="Arial" w:cs="Arial"/>
          <w:sz w:val="18"/>
          <w:szCs w:val="18"/>
        </w:rPr>
      </w:pPr>
    </w:p>
    <w:p w:rsidR="0097576F" w:rsidRDefault="0097576F" w:rsidP="00E45D76">
      <w:pPr>
        <w:jc w:val="center"/>
        <w:rPr>
          <w:rFonts w:ascii="Arial" w:hAnsi="Arial" w:cs="Arial"/>
          <w:sz w:val="18"/>
          <w:szCs w:val="18"/>
        </w:rPr>
      </w:pPr>
    </w:p>
    <w:p w:rsidR="00B17057" w:rsidRPr="00C82F7B" w:rsidRDefault="00B17057" w:rsidP="00B17057">
      <w:pPr>
        <w:ind w:left="-426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C82F7B">
        <w:rPr>
          <w:rFonts w:ascii="Verdana" w:hAnsi="Verdana"/>
          <w:b/>
          <w:i/>
          <w:sz w:val="18"/>
          <w:szCs w:val="18"/>
          <w:u w:val="single"/>
        </w:rPr>
        <w:t>Look Forward</w:t>
      </w:r>
    </w:p>
    <w:p w:rsidR="00B17057" w:rsidRPr="004F2816" w:rsidRDefault="00B17057" w:rsidP="00B17057">
      <w:pPr>
        <w:ind w:left="-426"/>
        <w:jc w:val="center"/>
        <w:rPr>
          <w:rFonts w:ascii="Verdana" w:hAnsi="Verdana"/>
          <w:sz w:val="18"/>
          <w:szCs w:val="18"/>
        </w:rPr>
      </w:pPr>
      <w:r w:rsidRPr="004F2816">
        <w:rPr>
          <w:rFonts w:ascii="Verdana" w:hAnsi="Verdana"/>
          <w:sz w:val="18"/>
          <w:szCs w:val="18"/>
        </w:rPr>
        <w:t xml:space="preserve">A brief plan of what we have in the pipeline for the 2016/17 </w:t>
      </w:r>
      <w:r w:rsidRPr="004F2816">
        <w:rPr>
          <w:rFonts w:ascii="Verdana" w:hAnsi="Verdana"/>
          <w:sz w:val="18"/>
          <w:szCs w:val="18"/>
        </w:rPr>
        <w:t>autumn/</w:t>
      </w:r>
      <w:r w:rsidRPr="004F2816">
        <w:rPr>
          <w:rFonts w:ascii="Verdana" w:hAnsi="Verdana"/>
          <w:sz w:val="18"/>
          <w:szCs w:val="18"/>
        </w:rPr>
        <w:t>winter term – more details to follow: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263"/>
        <w:gridCol w:w="4395"/>
        <w:gridCol w:w="2976"/>
      </w:tblGrid>
      <w:tr w:rsidR="00B17057" w:rsidRPr="00306EC9" w:rsidTr="00791301">
        <w:tc>
          <w:tcPr>
            <w:tcW w:w="2263" w:type="dxa"/>
            <w:vAlign w:val="center"/>
          </w:tcPr>
          <w:p w:rsidR="00B17057" w:rsidRPr="004F392D" w:rsidRDefault="00B17057" w:rsidP="00791301">
            <w:pPr>
              <w:rPr>
                <w:b/>
                <w:sz w:val="20"/>
                <w:szCs w:val="20"/>
              </w:rPr>
            </w:pPr>
            <w:r w:rsidRPr="004F392D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4F392D" w:rsidRDefault="00B17057" w:rsidP="00791301">
            <w:pPr>
              <w:rPr>
                <w:b/>
                <w:sz w:val="20"/>
                <w:szCs w:val="20"/>
              </w:rPr>
            </w:pPr>
            <w:r w:rsidRPr="004F392D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Pr="00306EC9" w:rsidRDefault="00B17057" w:rsidP="00791301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B23EC5" wp14:editId="1E1EE508">
                  <wp:extent cx="1143486" cy="944880"/>
                  <wp:effectExtent l="0" t="0" r="0" b="7620"/>
                  <wp:docPr id="5" name="Picture 5" descr="http://www.schooljotter.com/imagefolders/craneswater/Calendar__Dates/DIARY_DATES/dates_for_your_d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jotter.com/imagefolders/craneswater/Calendar__Dates/DIARY_DATES/dates_for_your_d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43" cy="106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57" w:rsidRPr="00306EC9" w:rsidTr="00791301">
        <w:tc>
          <w:tcPr>
            <w:tcW w:w="2263" w:type="dxa"/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>AGM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 xml:space="preserve">Wednesday 28 September, </w:t>
            </w:r>
            <w:r>
              <w:rPr>
                <w:sz w:val="20"/>
                <w:szCs w:val="20"/>
              </w:rPr>
              <w:t>6.30pm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Default="00B17057" w:rsidP="00791301">
            <w:pPr>
              <w:rPr>
                <w:noProof/>
              </w:rPr>
            </w:pPr>
          </w:p>
        </w:tc>
      </w:tr>
      <w:tr w:rsidR="00B17057" w:rsidRPr="00306EC9" w:rsidTr="00791301">
        <w:tc>
          <w:tcPr>
            <w:tcW w:w="2263" w:type="dxa"/>
            <w:vAlign w:val="center"/>
          </w:tcPr>
          <w:p w:rsidR="00B17057" w:rsidRPr="003D4DE8" w:rsidRDefault="00B17057" w:rsidP="00791301">
            <w:pPr>
              <w:rPr>
                <w:rFonts w:asciiTheme="minorHAnsi" w:hAnsiTheme="minorHAnsi"/>
                <w:sz w:val="20"/>
                <w:szCs w:val="20"/>
              </w:rPr>
            </w:pPr>
            <w:r w:rsidRPr="003D4DE8">
              <w:rPr>
                <w:rFonts w:asciiTheme="minorHAnsi" w:hAnsiTheme="minorHAnsi"/>
                <w:sz w:val="20"/>
                <w:szCs w:val="20"/>
              </w:rPr>
              <w:t>Disco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3D4DE8" w:rsidRDefault="00B17057" w:rsidP="00791301">
            <w:pPr>
              <w:rPr>
                <w:rFonts w:asciiTheme="minorHAnsi" w:hAnsiTheme="minorHAnsi"/>
                <w:sz w:val="20"/>
                <w:szCs w:val="20"/>
              </w:rPr>
            </w:pPr>
            <w:r w:rsidRPr="003D4DE8">
              <w:rPr>
                <w:rFonts w:asciiTheme="minorHAnsi" w:hAnsiTheme="minorHAnsi"/>
                <w:sz w:val="20"/>
                <w:szCs w:val="20"/>
              </w:rPr>
              <w:t xml:space="preserve">Thursday 13 October, </w:t>
            </w:r>
            <w:r>
              <w:rPr>
                <w:rFonts w:asciiTheme="minorHAnsi" w:hAnsiTheme="minorHAnsi"/>
                <w:sz w:val="20"/>
                <w:szCs w:val="20"/>
              </w:rPr>
              <w:t>6pm – 7.30pm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Default="00B17057" w:rsidP="00791301">
            <w:pPr>
              <w:rPr>
                <w:noProof/>
              </w:rPr>
            </w:pPr>
          </w:p>
        </w:tc>
      </w:tr>
      <w:tr w:rsidR="00B17057" w:rsidRPr="00306EC9" w:rsidTr="00791301">
        <w:tc>
          <w:tcPr>
            <w:tcW w:w="2263" w:type="dxa"/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PTFA Meeting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Tuesday 01 November,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7pm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Default="00B17057" w:rsidP="00791301">
            <w:pPr>
              <w:rPr>
                <w:noProof/>
              </w:rPr>
            </w:pPr>
          </w:p>
        </w:tc>
      </w:tr>
      <w:tr w:rsidR="00B17057" w:rsidRPr="00306EC9" w:rsidTr="00791301">
        <w:tc>
          <w:tcPr>
            <w:tcW w:w="2263" w:type="dxa"/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Christmas Fayre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Saturday 26 November,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12pm – 3pm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Default="00B17057" w:rsidP="00791301">
            <w:pPr>
              <w:rPr>
                <w:noProof/>
              </w:rPr>
            </w:pPr>
          </w:p>
        </w:tc>
      </w:tr>
      <w:tr w:rsidR="00B17057" w:rsidRPr="00306EC9" w:rsidTr="00B17057">
        <w:trPr>
          <w:trHeight w:val="156"/>
        </w:trPr>
        <w:tc>
          <w:tcPr>
            <w:tcW w:w="2263" w:type="dxa"/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PTFA Meeting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17057" w:rsidRPr="003D4DE8" w:rsidRDefault="00B17057" w:rsidP="00791301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Tuesday 10 January,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7pm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057" w:rsidRPr="00306EC9" w:rsidRDefault="00B17057" w:rsidP="00791301">
            <w:pPr>
              <w:rPr>
                <w:sz w:val="22"/>
                <w:szCs w:val="22"/>
              </w:rPr>
            </w:pPr>
          </w:p>
        </w:tc>
      </w:tr>
    </w:tbl>
    <w:p w:rsidR="00B17057" w:rsidRDefault="00B17057" w:rsidP="00E45D76">
      <w:pPr>
        <w:jc w:val="center"/>
        <w:rPr>
          <w:rFonts w:ascii="Arial" w:hAnsi="Arial" w:cs="Arial"/>
          <w:sz w:val="18"/>
          <w:szCs w:val="18"/>
        </w:rPr>
      </w:pPr>
    </w:p>
    <w:p w:rsidR="00964AD9" w:rsidRDefault="00964AD9" w:rsidP="00E45D76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color w:val="1020D0"/>
          <w:sz w:val="18"/>
          <w:szCs w:val="18"/>
        </w:rPr>
        <w:drawing>
          <wp:inline distT="0" distB="0" distL="0" distR="0" wp14:anchorId="4E6D1459" wp14:editId="49B2870D">
            <wp:extent cx="998024" cy="1057622"/>
            <wp:effectExtent l="0" t="0" r="0" b="0"/>
            <wp:docPr id="10" name="Picture 10" descr="http://tse1.mm.bing.net/th?&amp;id=OIP.M81b80203531f855e3792b748995e1edbH0&amp;w=198&amp;h=245&amp;c=0&amp;pid=1.9&amp;rs=0&amp;p=0&amp;r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1.mm.bing.net/th?&amp;id=OIP.M81b80203531f855e3792b748995e1edbH0&amp;w=198&amp;h=245&amp;c=0&amp;pid=1.9&amp;rs=0&amp;p=0&amp;r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88" cy="11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6F" w:rsidRDefault="009757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17057" w:rsidRDefault="00D8659C" w:rsidP="00E45D7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203960" cy="673895"/>
            <wp:effectExtent l="0" t="0" r="0" b="0"/>
            <wp:docPr id="6" name="Picture 6" descr="C:\Users\scot\AppData\Local\Microsoft\Windows\INetCacheContent.Word\a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t\AppData\Local\Microsoft\Windows\INetCacheContent.Word\ag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94" cy="7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57" w:rsidRPr="00D8659C" w:rsidRDefault="00B17057" w:rsidP="00B17057">
      <w:pPr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D8659C">
        <w:rPr>
          <w:rFonts w:ascii="Verdana" w:hAnsi="Verdana" w:cs="Arial"/>
          <w:b/>
          <w:i/>
          <w:sz w:val="18"/>
          <w:szCs w:val="18"/>
          <w:u w:val="single"/>
        </w:rPr>
        <w:t>Wednesday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>28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>September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 xml:space="preserve"> – 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>AGM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 xml:space="preserve"> – from 6</w:t>
      </w:r>
      <w:r w:rsidRPr="00D8659C">
        <w:rPr>
          <w:rFonts w:ascii="Verdana" w:hAnsi="Verdana" w:cs="Arial"/>
          <w:b/>
          <w:i/>
          <w:sz w:val="18"/>
          <w:szCs w:val="18"/>
          <w:u w:val="single"/>
        </w:rPr>
        <w:t>.30pm</w:t>
      </w:r>
    </w:p>
    <w:p w:rsidR="00B17057" w:rsidRPr="00D8659C" w:rsidRDefault="00D8659C" w:rsidP="00B17057">
      <w:pPr>
        <w:jc w:val="center"/>
        <w:rPr>
          <w:rFonts w:ascii="Verdana" w:hAnsi="Verdana"/>
          <w:sz w:val="18"/>
          <w:szCs w:val="18"/>
        </w:rPr>
      </w:pPr>
      <w:r w:rsidRPr="00D8659C">
        <w:rPr>
          <w:rFonts w:ascii="Verdana" w:hAnsi="Verdana"/>
          <w:sz w:val="18"/>
          <w:szCs w:val="18"/>
        </w:rPr>
        <w:t>This is an opportunity to feedback on our last 3 events and discuss future events.</w:t>
      </w:r>
      <w:r w:rsidR="00B17057" w:rsidRPr="00D8659C">
        <w:rPr>
          <w:rFonts w:ascii="Verdana" w:hAnsi="Verdana"/>
          <w:sz w:val="18"/>
          <w:szCs w:val="18"/>
        </w:rPr>
        <w:t xml:space="preserve"> </w:t>
      </w:r>
      <w:r w:rsidRPr="00D8659C">
        <w:rPr>
          <w:rFonts w:ascii="Verdana" w:hAnsi="Verdana"/>
          <w:sz w:val="18"/>
          <w:szCs w:val="18"/>
        </w:rPr>
        <w:t xml:space="preserve">We will also review last year’s fundraising, discuss </w:t>
      </w:r>
      <w:r w:rsidR="00B17057" w:rsidRPr="00D8659C">
        <w:rPr>
          <w:rFonts w:ascii="Verdana" w:hAnsi="Verdana"/>
          <w:sz w:val="18"/>
          <w:szCs w:val="18"/>
        </w:rPr>
        <w:t xml:space="preserve">the school’s wish list for </w:t>
      </w:r>
      <w:r w:rsidRPr="00D8659C">
        <w:rPr>
          <w:rFonts w:ascii="Verdana" w:hAnsi="Verdana"/>
          <w:sz w:val="18"/>
          <w:szCs w:val="18"/>
        </w:rPr>
        <w:t>this school year and make</w:t>
      </w:r>
      <w:r w:rsidR="00B17057" w:rsidRPr="00D8659C">
        <w:rPr>
          <w:rFonts w:ascii="Verdana" w:hAnsi="Verdana"/>
          <w:sz w:val="18"/>
          <w:szCs w:val="18"/>
        </w:rPr>
        <w:t xml:space="preserve"> decisions on spending</w:t>
      </w:r>
      <w:r w:rsidRPr="00D8659C">
        <w:rPr>
          <w:rFonts w:ascii="Verdana" w:hAnsi="Verdana"/>
          <w:sz w:val="18"/>
          <w:szCs w:val="18"/>
        </w:rPr>
        <w:t>. Y</w:t>
      </w:r>
      <w:r w:rsidR="00B17057" w:rsidRPr="00D8659C">
        <w:rPr>
          <w:rFonts w:ascii="Verdana" w:hAnsi="Verdana"/>
          <w:sz w:val="18"/>
          <w:szCs w:val="18"/>
        </w:rPr>
        <w:t>ou’re more than welcome to come and join in the discussions</w:t>
      </w:r>
      <w:r w:rsidR="003F20FA">
        <w:rPr>
          <w:rFonts w:ascii="Verdana" w:hAnsi="Verdana"/>
          <w:sz w:val="18"/>
          <w:szCs w:val="18"/>
        </w:rPr>
        <w:t xml:space="preserve"> - c</w:t>
      </w:r>
      <w:r w:rsidR="003F20FA">
        <w:rPr>
          <w:rStyle w:val="Hyperlink"/>
          <w:rFonts w:ascii="Verdana" w:hAnsi="Verdana"/>
          <w:color w:val="auto"/>
          <w:sz w:val="18"/>
          <w:szCs w:val="18"/>
          <w:u w:val="none"/>
        </w:rPr>
        <w:t>heese, wine, nibbles and refreshments will be provided!!</w:t>
      </w:r>
      <w:r w:rsidR="003F20FA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Or</w:t>
      </w:r>
      <w:r w:rsidR="00B17057" w:rsidRPr="00D8659C">
        <w:rPr>
          <w:rFonts w:ascii="Verdana" w:hAnsi="Verdana"/>
          <w:sz w:val="18"/>
          <w:szCs w:val="18"/>
        </w:rPr>
        <w:t xml:space="preserve"> if you are unable to make that date, feel free to email us @ </w:t>
      </w:r>
      <w:hyperlink r:id="rId16" w:history="1">
        <w:r w:rsidR="00B17057" w:rsidRPr="003F20FA">
          <w:rPr>
            <w:rStyle w:val="Hyperlink"/>
            <w:rFonts w:ascii="Verdana" w:hAnsi="Verdana"/>
            <w:b/>
            <w:color w:val="244061" w:themeColor="accent1" w:themeShade="80"/>
            <w:sz w:val="18"/>
            <w:szCs w:val="18"/>
          </w:rPr>
          <w:t>l</w:t>
        </w:r>
        <w:r w:rsidR="00B17057" w:rsidRPr="00D8659C">
          <w:rPr>
            <w:rStyle w:val="Hyperlink"/>
            <w:rFonts w:ascii="Verdana" w:hAnsi="Verdana"/>
            <w:b/>
            <w:color w:val="244061" w:themeColor="accent1" w:themeShade="80"/>
            <w:sz w:val="18"/>
            <w:szCs w:val="18"/>
          </w:rPr>
          <w:t>ugwardinepta@yahoo.co.uk</w:t>
        </w:r>
      </w:hyperlink>
      <w:r w:rsidR="00B17057" w:rsidRPr="00D8659C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with your thoughts.</w:t>
      </w:r>
      <w:r w:rsidR="003F20FA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B17057" w:rsidRDefault="00B17057" w:rsidP="00B17057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B17057" w:rsidRDefault="00B17057">
      <w:pPr>
        <w:rPr>
          <w:rFonts w:ascii="Arial" w:hAnsi="Arial" w:cs="Arial"/>
          <w:sz w:val="18"/>
          <w:szCs w:val="18"/>
        </w:rPr>
      </w:pPr>
    </w:p>
    <w:p w:rsidR="00B17057" w:rsidRPr="00627A03" w:rsidRDefault="00B17057" w:rsidP="00E45D76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05F0AD" wp14:editId="66EED08C">
            <wp:extent cx="1095717" cy="756730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isco-309016_64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97" cy="78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7D" w:rsidRPr="00C82F7B" w:rsidRDefault="00C8517D" w:rsidP="00B17057">
      <w:pPr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C82F7B">
        <w:rPr>
          <w:rFonts w:ascii="Verdana" w:hAnsi="Verdana" w:cs="Arial"/>
          <w:b/>
          <w:i/>
          <w:sz w:val="18"/>
          <w:szCs w:val="18"/>
          <w:u w:val="single"/>
        </w:rPr>
        <w:t xml:space="preserve">Thursday </w:t>
      </w:r>
      <w:r w:rsidR="00E03E4C" w:rsidRPr="00C82F7B">
        <w:rPr>
          <w:rFonts w:ascii="Verdana" w:hAnsi="Verdana" w:cs="Arial"/>
          <w:b/>
          <w:i/>
          <w:sz w:val="18"/>
          <w:szCs w:val="18"/>
          <w:u w:val="single"/>
        </w:rPr>
        <w:t>13 October</w:t>
      </w:r>
      <w:r w:rsidRPr="00C82F7B">
        <w:rPr>
          <w:rFonts w:ascii="Verdana" w:hAnsi="Verdana" w:cs="Arial"/>
          <w:b/>
          <w:i/>
          <w:sz w:val="18"/>
          <w:szCs w:val="18"/>
          <w:u w:val="single"/>
        </w:rPr>
        <w:t xml:space="preserve"> –</w:t>
      </w:r>
      <w:r w:rsidR="00E03E4C" w:rsidRPr="00C82F7B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Pr="00C82F7B">
        <w:rPr>
          <w:rFonts w:ascii="Verdana" w:hAnsi="Verdana" w:cs="Arial"/>
          <w:b/>
          <w:i/>
          <w:sz w:val="18"/>
          <w:szCs w:val="18"/>
          <w:u w:val="single"/>
        </w:rPr>
        <w:t>Disco –</w:t>
      </w:r>
      <w:r w:rsidR="00B17057" w:rsidRPr="00C82F7B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Pr="00C82F7B">
        <w:rPr>
          <w:rFonts w:ascii="Verdana" w:hAnsi="Verdana" w:cs="Arial"/>
          <w:b/>
          <w:i/>
          <w:sz w:val="18"/>
          <w:szCs w:val="18"/>
          <w:u w:val="single"/>
        </w:rPr>
        <w:t>6pm to 7.30pm</w:t>
      </w:r>
    </w:p>
    <w:p w:rsidR="00627A03" w:rsidRPr="00C15EC0" w:rsidRDefault="00C8517D" w:rsidP="00E03E4C">
      <w:pPr>
        <w:jc w:val="center"/>
        <w:rPr>
          <w:rFonts w:ascii="Verdana" w:hAnsi="Verdana" w:cs="Arial"/>
          <w:sz w:val="18"/>
          <w:szCs w:val="18"/>
        </w:rPr>
      </w:pPr>
      <w:r w:rsidRPr="00C15EC0">
        <w:rPr>
          <w:rFonts w:ascii="Verdana" w:hAnsi="Verdana" w:cs="Arial"/>
          <w:sz w:val="18"/>
          <w:szCs w:val="18"/>
        </w:rPr>
        <w:t xml:space="preserve">Entrance fee is £2 per child. If you wish to drop your child off and </w:t>
      </w:r>
      <w:r w:rsidR="00E03E4C" w:rsidRPr="00C15EC0">
        <w:rPr>
          <w:rFonts w:ascii="Verdana" w:hAnsi="Verdana" w:cs="Arial"/>
          <w:sz w:val="18"/>
          <w:szCs w:val="18"/>
        </w:rPr>
        <w:t>collect them later this is fine;</w:t>
      </w:r>
      <w:r w:rsidRPr="00C15EC0">
        <w:rPr>
          <w:rFonts w:ascii="Verdana" w:hAnsi="Verdana" w:cs="Arial"/>
          <w:sz w:val="18"/>
          <w:szCs w:val="18"/>
        </w:rPr>
        <w:t xml:space="preserve"> however</w:t>
      </w:r>
      <w:r w:rsidR="00E03E4C" w:rsidRPr="00C15EC0">
        <w:rPr>
          <w:rFonts w:ascii="Verdana" w:hAnsi="Verdana" w:cs="Arial"/>
          <w:sz w:val="18"/>
          <w:szCs w:val="18"/>
        </w:rPr>
        <w:t>,</w:t>
      </w:r>
      <w:r w:rsidRPr="00C15EC0">
        <w:rPr>
          <w:rFonts w:ascii="Verdana" w:hAnsi="Verdana" w:cs="Arial"/>
          <w:sz w:val="18"/>
          <w:szCs w:val="18"/>
        </w:rPr>
        <w:t xml:space="preserve"> for any parents that wish to stay</w:t>
      </w:r>
      <w:r w:rsidR="00E03E4C" w:rsidRPr="00C15EC0">
        <w:rPr>
          <w:rFonts w:ascii="Verdana" w:hAnsi="Verdana" w:cs="Arial"/>
          <w:sz w:val="18"/>
          <w:szCs w:val="18"/>
        </w:rPr>
        <w:t>,</w:t>
      </w:r>
      <w:r w:rsidRPr="00C15EC0">
        <w:rPr>
          <w:rFonts w:ascii="Verdana" w:hAnsi="Verdana" w:cs="Arial"/>
          <w:sz w:val="18"/>
          <w:szCs w:val="18"/>
        </w:rPr>
        <w:t xml:space="preserve"> we ask </w:t>
      </w:r>
      <w:r w:rsidR="008734D5" w:rsidRPr="00C15EC0">
        <w:rPr>
          <w:rFonts w:ascii="Verdana" w:hAnsi="Verdana" w:cs="Arial"/>
          <w:sz w:val="18"/>
          <w:szCs w:val="18"/>
        </w:rPr>
        <w:t xml:space="preserve">that </w:t>
      </w:r>
      <w:r w:rsidRPr="00C15EC0">
        <w:rPr>
          <w:rFonts w:ascii="Verdana" w:hAnsi="Verdana" w:cs="Arial"/>
          <w:sz w:val="18"/>
          <w:szCs w:val="18"/>
        </w:rPr>
        <w:t>you remain in the adult café which will be situated in Year 1 classroom</w:t>
      </w:r>
      <w:r w:rsidR="008734D5" w:rsidRPr="00C15EC0">
        <w:rPr>
          <w:rFonts w:ascii="Verdana" w:hAnsi="Verdana" w:cs="Arial"/>
          <w:sz w:val="18"/>
          <w:szCs w:val="18"/>
        </w:rPr>
        <w:t xml:space="preserve"> -</w:t>
      </w:r>
      <w:r w:rsidRPr="00C15EC0">
        <w:rPr>
          <w:rFonts w:ascii="Verdana" w:hAnsi="Verdana" w:cs="Arial"/>
          <w:sz w:val="18"/>
          <w:szCs w:val="18"/>
        </w:rPr>
        <w:t xml:space="preserve"> for health and safety reasons we need to keep the corridors clear. For anyone new to the school discos</w:t>
      </w:r>
      <w:r w:rsidR="00E03E4C" w:rsidRPr="00C15EC0">
        <w:rPr>
          <w:rFonts w:ascii="Verdana" w:hAnsi="Verdana" w:cs="Arial"/>
          <w:sz w:val="18"/>
          <w:szCs w:val="18"/>
        </w:rPr>
        <w:t>,</w:t>
      </w:r>
      <w:r w:rsidRPr="00C15EC0">
        <w:rPr>
          <w:rFonts w:ascii="Verdana" w:hAnsi="Verdana" w:cs="Arial"/>
          <w:sz w:val="18"/>
          <w:szCs w:val="18"/>
        </w:rPr>
        <w:t xml:space="preserve"> we sell hotdogs, sweets, drinks and glowsticks in </w:t>
      </w:r>
      <w:r w:rsidR="00E03E4C" w:rsidRPr="00C15EC0">
        <w:rPr>
          <w:rFonts w:ascii="Verdana" w:hAnsi="Verdana" w:cs="Arial"/>
          <w:sz w:val="18"/>
          <w:szCs w:val="18"/>
        </w:rPr>
        <w:t xml:space="preserve">the prep area and Year 2 classroom </w:t>
      </w:r>
      <w:r w:rsidRPr="00C15EC0">
        <w:rPr>
          <w:rFonts w:ascii="Verdana" w:hAnsi="Verdana" w:cs="Arial"/>
          <w:sz w:val="18"/>
          <w:szCs w:val="18"/>
        </w:rPr>
        <w:t>– so please ensure your child has some spending money. The theme</w:t>
      </w:r>
      <w:r w:rsidR="00E03E4C" w:rsidRPr="00C15EC0">
        <w:rPr>
          <w:rFonts w:ascii="Verdana" w:hAnsi="Verdana" w:cs="Arial"/>
          <w:sz w:val="18"/>
          <w:szCs w:val="18"/>
        </w:rPr>
        <w:t xml:space="preserve"> is yet to be decided and will be communicated out in due course (as always, prizes will be awarded to the best dressed boy and girl from KS1 and KS2)</w:t>
      </w:r>
      <w:r w:rsidRPr="00C15EC0">
        <w:rPr>
          <w:rFonts w:ascii="Verdana" w:hAnsi="Verdana" w:cs="Arial"/>
          <w:sz w:val="18"/>
          <w:szCs w:val="18"/>
        </w:rPr>
        <w:t>.</w:t>
      </w:r>
    </w:p>
    <w:p w:rsidR="00A91366" w:rsidRDefault="00A91366" w:rsidP="00A91366">
      <w:pPr>
        <w:jc w:val="center"/>
        <w:rPr>
          <w:rFonts w:ascii="Arial" w:hAnsi="Arial" w:cs="Arial"/>
          <w:sz w:val="18"/>
          <w:szCs w:val="18"/>
        </w:rPr>
      </w:pPr>
    </w:p>
    <w:p w:rsidR="00E849F4" w:rsidRPr="00627A03" w:rsidRDefault="00E849F4" w:rsidP="00A91366">
      <w:pPr>
        <w:jc w:val="center"/>
        <w:rPr>
          <w:rFonts w:ascii="Arial" w:hAnsi="Arial" w:cs="Arial"/>
          <w:sz w:val="18"/>
          <w:szCs w:val="18"/>
        </w:rPr>
      </w:pPr>
    </w:p>
    <w:p w:rsidR="00C8517D" w:rsidRPr="00627A03" w:rsidRDefault="00A91366" w:rsidP="00C8517D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sz w:val="18"/>
          <w:szCs w:val="18"/>
        </w:rPr>
        <w:t xml:space="preserve">  </w:t>
      </w:r>
      <w:r w:rsidRPr="00627A0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B5ABD3E" wp14:editId="731AD574">
            <wp:extent cx="722630" cy="893652"/>
            <wp:effectExtent l="0" t="0" r="127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um-Christmas-Tree-33.3-11066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48" cy="9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A03">
        <w:rPr>
          <w:rFonts w:ascii="Arial" w:hAnsi="Arial" w:cs="Arial"/>
          <w:sz w:val="18"/>
          <w:szCs w:val="18"/>
        </w:rPr>
        <w:t xml:space="preserve">  </w:t>
      </w:r>
    </w:p>
    <w:p w:rsidR="00C8517D" w:rsidRPr="00C82F7B" w:rsidRDefault="00A91366" w:rsidP="00C82F7B">
      <w:pPr>
        <w:jc w:val="center"/>
        <w:rPr>
          <w:rFonts w:ascii="Verdana" w:hAnsi="Verdana" w:cs="Arial"/>
          <w:b/>
          <w:i/>
          <w:sz w:val="18"/>
          <w:szCs w:val="18"/>
          <w:u w:val="single"/>
        </w:rPr>
      </w:pPr>
      <w:r w:rsidRPr="00C82F7B">
        <w:rPr>
          <w:rFonts w:ascii="Verdana" w:hAnsi="Verdana" w:cs="Arial"/>
          <w:b/>
          <w:i/>
          <w:sz w:val="18"/>
          <w:szCs w:val="18"/>
          <w:u w:val="single"/>
        </w:rPr>
        <w:t>Christmas Fayre - Saturday 2</w:t>
      </w:r>
      <w:r w:rsidR="00E03E4C" w:rsidRPr="00C82F7B">
        <w:rPr>
          <w:rFonts w:ascii="Verdana" w:hAnsi="Verdana" w:cs="Arial"/>
          <w:b/>
          <w:i/>
          <w:sz w:val="18"/>
          <w:szCs w:val="18"/>
          <w:u w:val="single"/>
        </w:rPr>
        <w:t>6</w:t>
      </w:r>
      <w:r w:rsidRPr="00C82F7B">
        <w:rPr>
          <w:rFonts w:ascii="Verdana" w:hAnsi="Verdana" w:cs="Arial"/>
          <w:b/>
          <w:i/>
          <w:sz w:val="18"/>
          <w:szCs w:val="18"/>
          <w:u w:val="single"/>
        </w:rPr>
        <w:t xml:space="preserve"> November – 12pm to 3pm</w:t>
      </w:r>
    </w:p>
    <w:p w:rsidR="0042643A" w:rsidRPr="00C15EC0" w:rsidRDefault="00A91366" w:rsidP="00627A03">
      <w:pPr>
        <w:jc w:val="center"/>
        <w:rPr>
          <w:rFonts w:ascii="Verdana" w:hAnsi="Verdana" w:cs="Arial"/>
          <w:sz w:val="18"/>
          <w:szCs w:val="18"/>
        </w:rPr>
      </w:pPr>
      <w:r w:rsidRPr="00C15EC0">
        <w:rPr>
          <w:rFonts w:ascii="Verdana" w:hAnsi="Verdana" w:cs="Arial"/>
          <w:sz w:val="18"/>
          <w:szCs w:val="18"/>
        </w:rPr>
        <w:t xml:space="preserve">Sorry for mentioning the ‘Christmas’ word, but it will </w:t>
      </w:r>
      <w:r w:rsidR="008734D5" w:rsidRPr="00C15EC0">
        <w:rPr>
          <w:rFonts w:ascii="Verdana" w:hAnsi="Verdana" w:cs="Arial"/>
          <w:sz w:val="18"/>
          <w:szCs w:val="18"/>
        </w:rPr>
        <w:t xml:space="preserve">soon </w:t>
      </w:r>
      <w:r w:rsidRPr="00C15EC0">
        <w:rPr>
          <w:rFonts w:ascii="Verdana" w:hAnsi="Verdana" w:cs="Arial"/>
          <w:sz w:val="18"/>
          <w:szCs w:val="18"/>
        </w:rPr>
        <w:t>be upon us before we know it! Our Christmas fayre will be held on Saturday 2</w:t>
      </w:r>
      <w:r w:rsidR="00627A03" w:rsidRPr="00C15EC0">
        <w:rPr>
          <w:rFonts w:ascii="Verdana" w:hAnsi="Verdana" w:cs="Arial"/>
          <w:sz w:val="18"/>
          <w:szCs w:val="18"/>
        </w:rPr>
        <w:t>6</w:t>
      </w:r>
      <w:r w:rsidRPr="00C15EC0">
        <w:rPr>
          <w:rFonts w:ascii="Verdana" w:hAnsi="Verdana" w:cs="Arial"/>
          <w:sz w:val="18"/>
          <w:szCs w:val="18"/>
        </w:rPr>
        <w:t xml:space="preserve"> November</w:t>
      </w:r>
      <w:r w:rsidR="00C15EC0" w:rsidRPr="00C15EC0">
        <w:rPr>
          <w:rFonts w:ascii="Verdana" w:hAnsi="Verdana" w:cs="Arial"/>
          <w:sz w:val="18"/>
          <w:szCs w:val="18"/>
        </w:rPr>
        <w:t xml:space="preserve"> and will involve lots of festive fun and games – we’re even hoping there’ll be a very important guest appearance – more to follow</w:t>
      </w:r>
      <w:r w:rsidRPr="00C15EC0">
        <w:rPr>
          <w:rFonts w:ascii="Verdana" w:hAnsi="Verdana" w:cs="Arial"/>
          <w:sz w:val="18"/>
          <w:szCs w:val="18"/>
        </w:rPr>
        <w:t>. Nearer the time we will be sending raffle tickets home for you to buy for our grand prize draw. If anyone would like to donate a prize, or have a family member or friend that would like to donate, please get in touch wi</w:t>
      </w:r>
      <w:r w:rsidR="00627A03" w:rsidRPr="00C15EC0">
        <w:rPr>
          <w:rFonts w:ascii="Verdana" w:hAnsi="Verdana" w:cs="Arial"/>
          <w:sz w:val="18"/>
          <w:szCs w:val="18"/>
        </w:rPr>
        <w:t>th us lugwardinepta@yahoo.co.uk</w:t>
      </w:r>
      <w:r w:rsidRPr="00C15EC0">
        <w:rPr>
          <w:rFonts w:ascii="Verdana" w:hAnsi="Verdana" w:cs="Arial"/>
          <w:sz w:val="18"/>
          <w:szCs w:val="18"/>
        </w:rPr>
        <w:t xml:space="preserve">. We are also looking for volunteers to help out on the day, so if you can spare an hour or so, </w:t>
      </w:r>
      <w:r w:rsidR="00627A03" w:rsidRPr="00C15EC0">
        <w:rPr>
          <w:rFonts w:ascii="Verdana" w:hAnsi="Verdana" w:cs="Arial"/>
          <w:sz w:val="18"/>
          <w:szCs w:val="18"/>
        </w:rPr>
        <w:t>again please email us</w:t>
      </w:r>
      <w:r w:rsidRPr="00C15EC0">
        <w:rPr>
          <w:rFonts w:ascii="Verdana" w:hAnsi="Verdana" w:cs="Arial"/>
          <w:sz w:val="18"/>
          <w:szCs w:val="18"/>
        </w:rPr>
        <w:t>.</w:t>
      </w:r>
    </w:p>
    <w:p w:rsidR="0057363B" w:rsidRDefault="0057363B" w:rsidP="00423B65">
      <w:pPr>
        <w:rPr>
          <w:rFonts w:ascii="Arial" w:hAnsi="Arial" w:cs="Arial"/>
          <w:sz w:val="18"/>
          <w:szCs w:val="18"/>
        </w:rPr>
      </w:pPr>
    </w:p>
    <w:p w:rsidR="00E849F4" w:rsidRPr="00627A03" w:rsidRDefault="00E849F4" w:rsidP="00423B65">
      <w:pPr>
        <w:rPr>
          <w:rFonts w:ascii="Arial" w:hAnsi="Arial" w:cs="Arial"/>
          <w:sz w:val="18"/>
          <w:szCs w:val="18"/>
        </w:rPr>
      </w:pPr>
    </w:p>
    <w:p w:rsidR="00627A03" w:rsidRPr="00627A03" w:rsidRDefault="00E849F4" w:rsidP="00E849F4">
      <w:pPr>
        <w:ind w:left="-284"/>
        <w:jc w:val="center"/>
        <w:rPr>
          <w:rFonts w:ascii="Arial" w:eastAsia="Arial Unicode MS" w:hAnsi="Arial" w:cs="Arial"/>
          <w:color w:val="0563C1"/>
          <w:kern w:val="3"/>
          <w:sz w:val="18"/>
          <w:szCs w:val="18"/>
        </w:rPr>
      </w:pPr>
      <w:r w:rsidRPr="00627A03">
        <w:rPr>
          <w:rFonts w:ascii="Arial" w:hAnsi="Arial" w:cs="Arial"/>
          <w:noProof/>
          <w:color w:val="1020D0"/>
          <w:sz w:val="18"/>
          <w:szCs w:val="18"/>
        </w:rPr>
        <w:drawing>
          <wp:inline distT="0" distB="0" distL="0" distR="0" wp14:anchorId="4EC43199" wp14:editId="57AF9A0A">
            <wp:extent cx="854752" cy="625268"/>
            <wp:effectExtent l="0" t="0" r="2540" b="3810"/>
            <wp:docPr id="11" name="Picture 11" descr="http://tse1.mm.bing.net/th?&amp;id=OIP.Ma1de5638db05d8d34743ab97f5bec149o0&amp;w=257&amp;h=188&amp;c=0&amp;pid=1.9&amp;rs=0&amp;p=0&amp;r=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a1de5638db05d8d34743ab97f5bec149o0&amp;w=257&amp;h=188&amp;c=0&amp;pid=1.9&amp;rs=0&amp;p=0&amp;r=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" cy="6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03" w:rsidRPr="00627A03" w:rsidRDefault="00627A03" w:rsidP="00627A03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82F7B">
        <w:rPr>
          <w:rFonts w:ascii="Verdana" w:hAnsi="Verdana" w:cs="Arial"/>
          <w:b/>
          <w:i/>
          <w:sz w:val="18"/>
          <w:szCs w:val="18"/>
          <w:u w:val="single"/>
        </w:rPr>
        <w:t>Fundraising</w:t>
      </w:r>
    </w:p>
    <w:p w:rsidR="00627A03" w:rsidRPr="00C15EC0" w:rsidRDefault="00627A03" w:rsidP="00627A03">
      <w:pPr>
        <w:ind w:left="-426" w:right="-141"/>
        <w:jc w:val="center"/>
        <w:rPr>
          <w:rFonts w:ascii="Verdana" w:hAnsi="Verdana" w:cs="Arial"/>
          <w:b/>
          <w:i/>
          <w:color w:val="548DD4" w:themeColor="text2" w:themeTint="99"/>
          <w:sz w:val="18"/>
          <w:szCs w:val="18"/>
          <w:lang w:val="en"/>
        </w:rPr>
      </w:pPr>
      <w:r w:rsidRPr="00C15EC0">
        <w:rPr>
          <w:rFonts w:ascii="Verdana" w:hAnsi="Verdana" w:cs="Arial"/>
          <w:sz w:val="18"/>
          <w:szCs w:val="18"/>
        </w:rPr>
        <w:t xml:space="preserve">You can easily raise additional funds (*for free*) whilst sitting in the comfort of your arm chair by shopping online through </w:t>
      </w:r>
      <w:r w:rsidRPr="00C15EC0">
        <w:rPr>
          <w:rFonts w:ascii="Verdana" w:eastAsia="Times" w:hAnsi="Verdana" w:cs="Arial"/>
          <w:sz w:val="18"/>
          <w:szCs w:val="18"/>
        </w:rPr>
        <w:t xml:space="preserve">our partner’s website, </w:t>
      </w:r>
      <w:r w:rsidRPr="00C15EC0">
        <w:rPr>
          <w:rFonts w:ascii="Verdana" w:eastAsia="Times" w:hAnsi="Verdana" w:cs="Arial"/>
          <w:b/>
          <w:i/>
          <w:color w:val="0070C0"/>
          <w:sz w:val="18"/>
          <w:szCs w:val="18"/>
        </w:rPr>
        <w:t>easyfundraising</w:t>
      </w:r>
      <w:r w:rsidRPr="00C15EC0">
        <w:rPr>
          <w:rFonts w:ascii="Verdana" w:eastAsia="Times" w:hAnsi="Verdana" w:cs="Arial"/>
          <w:sz w:val="18"/>
          <w:szCs w:val="18"/>
        </w:rPr>
        <w:t xml:space="preserve">, as the school receives a percentage of your purchase as cash back. This scheme covers everything from your weekly shop and buying gifts, to renewing your insurance and booking holidays – and it is just so easy and quick to do! Just register on the following website: </w:t>
      </w:r>
      <w:hyperlink r:id="rId21" w:history="1">
        <w:r w:rsidRPr="00C15EC0">
          <w:rPr>
            <w:rStyle w:val="Hyperlink"/>
            <w:rFonts w:ascii="Verdana" w:hAnsi="Verdana" w:cs="Arial"/>
            <w:b/>
            <w:color w:val="0070C0"/>
            <w:sz w:val="18"/>
            <w:szCs w:val="18"/>
            <w:u w:val="none"/>
            <w:lang w:val="en"/>
          </w:rPr>
          <w:t>www.easyfundraising.org.uk</w:t>
        </w:r>
      </w:hyperlink>
      <w:r w:rsidRPr="00C15EC0">
        <w:rPr>
          <w:rFonts w:ascii="Verdana" w:hAnsi="Verdana" w:cs="Arial"/>
          <w:sz w:val="18"/>
          <w:szCs w:val="18"/>
          <w:lang w:val="en"/>
        </w:rPr>
        <w:t xml:space="preserve"> and support </w:t>
      </w:r>
      <w:r w:rsidRPr="00C15EC0">
        <w:rPr>
          <w:rFonts w:ascii="Verdana" w:hAnsi="Verdana" w:cs="Arial"/>
          <w:b/>
          <w:color w:val="0070C0"/>
          <w:sz w:val="18"/>
          <w:szCs w:val="18"/>
          <w:lang w:val="en"/>
        </w:rPr>
        <w:t xml:space="preserve">Lugwardine Primary Academy </w:t>
      </w:r>
      <w:r w:rsidRPr="00C15EC0">
        <w:rPr>
          <w:rFonts w:ascii="Verdana" w:hAnsi="Verdana" w:cs="Arial"/>
          <w:b/>
          <w:color w:val="548DD4" w:themeColor="text2" w:themeTint="99"/>
          <w:sz w:val="18"/>
          <w:szCs w:val="18"/>
          <w:lang w:val="en"/>
        </w:rPr>
        <w:t>PTA</w:t>
      </w:r>
      <w:r w:rsidRPr="00C15EC0">
        <w:rPr>
          <w:rFonts w:ascii="Verdana" w:hAnsi="Verdana" w:cs="Arial"/>
          <w:sz w:val="18"/>
          <w:szCs w:val="18"/>
          <w:lang w:val="en"/>
        </w:rPr>
        <w:t>.</w:t>
      </w:r>
    </w:p>
    <w:p w:rsidR="00627A03" w:rsidRPr="00627A03" w:rsidRDefault="00627A03" w:rsidP="00627A03">
      <w:pPr>
        <w:ind w:left="-426" w:right="-716"/>
        <w:jc w:val="center"/>
        <w:rPr>
          <w:rFonts w:ascii="Arial" w:hAnsi="Arial" w:cs="Arial"/>
          <w:b/>
          <w:i/>
          <w:sz w:val="18"/>
          <w:szCs w:val="18"/>
          <w:lang w:val="en"/>
        </w:rPr>
      </w:pPr>
    </w:p>
    <w:p w:rsidR="00627A03" w:rsidRPr="00627A03" w:rsidRDefault="00627A03" w:rsidP="00627A03">
      <w:pPr>
        <w:jc w:val="center"/>
        <w:rPr>
          <w:rFonts w:ascii="Arial" w:hAnsi="Arial" w:cs="Arial"/>
          <w:sz w:val="18"/>
          <w:szCs w:val="18"/>
        </w:rPr>
      </w:pPr>
      <w:r w:rsidRPr="00627A0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3ED37B" wp14:editId="1F4412BE">
            <wp:extent cx="1600200" cy="412225"/>
            <wp:effectExtent l="0" t="0" r="0" b="6985"/>
            <wp:docPr id="29" name="Picture 29" descr="easyfundraising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fundraising.org.u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30" cy="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03" w:rsidRDefault="00627A03" w:rsidP="00627A03">
      <w:pPr>
        <w:rPr>
          <w:rFonts w:ascii="Arial" w:hAnsi="Arial" w:cs="Arial"/>
          <w:sz w:val="18"/>
          <w:szCs w:val="18"/>
        </w:rPr>
      </w:pPr>
    </w:p>
    <w:p w:rsidR="00E849F4" w:rsidRPr="00627A03" w:rsidRDefault="00E849F4" w:rsidP="00627A03">
      <w:pPr>
        <w:rPr>
          <w:rFonts w:ascii="Arial" w:hAnsi="Arial" w:cs="Arial"/>
          <w:sz w:val="18"/>
          <w:szCs w:val="18"/>
        </w:rPr>
      </w:pPr>
    </w:p>
    <w:p w:rsidR="00627A03" w:rsidRPr="00E849F4" w:rsidRDefault="00DA0C09" w:rsidP="00627A03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>
        <w:rPr>
          <w:rFonts w:ascii="Verdana" w:hAnsi="Verdana" w:cs="Arial"/>
          <w:b/>
          <w:color w:val="244061" w:themeColor="accent1" w:themeShade="80"/>
          <w:sz w:val="20"/>
          <w:szCs w:val="20"/>
        </w:rPr>
        <w:t>We</w:t>
      </w:r>
      <w:bookmarkStart w:id="0" w:name="_GoBack"/>
      <w:bookmarkEnd w:id="0"/>
      <w:r w:rsidR="00627A03" w:rsidRPr="00E849F4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look forward to seeing you at our forthcoming events.</w:t>
      </w:r>
    </w:p>
    <w:p w:rsidR="00627A03" w:rsidRPr="00E849F4" w:rsidRDefault="00627A03" w:rsidP="00627A03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</w:p>
    <w:p w:rsidR="00627A03" w:rsidRPr="00E849F4" w:rsidRDefault="00627A03" w:rsidP="00627A03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 w:rsidRPr="00E849F4">
        <w:rPr>
          <w:rFonts w:ascii="Verdana" w:hAnsi="Verdana" w:cs="Arial"/>
          <w:b/>
          <w:color w:val="244061" w:themeColor="accent1" w:themeShade="80"/>
          <w:sz w:val="20"/>
          <w:szCs w:val="20"/>
        </w:rPr>
        <w:t>Yours gratefully, Pauline Garner</w:t>
      </w:r>
    </w:p>
    <w:p w:rsidR="00627A03" w:rsidRPr="00E849F4" w:rsidRDefault="00627A03" w:rsidP="00627A03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 w:rsidRPr="00E849F4">
        <w:rPr>
          <w:rFonts w:ascii="Verdana" w:hAnsi="Verdana" w:cs="Arial"/>
          <w:b/>
          <w:color w:val="244061" w:themeColor="accent1" w:themeShade="80"/>
          <w:sz w:val="20"/>
          <w:szCs w:val="20"/>
        </w:rPr>
        <w:t>Chair, Lugwardine Primary Academy PTFA</w:t>
      </w:r>
    </w:p>
    <w:p w:rsidR="00627A03" w:rsidRPr="00E849F4" w:rsidRDefault="00627A03" w:rsidP="00627A03">
      <w:pPr>
        <w:jc w:val="center"/>
        <w:rPr>
          <w:rFonts w:ascii="Verdana" w:hAnsi="Verdana" w:cs="Arial"/>
          <w:sz w:val="20"/>
          <w:szCs w:val="20"/>
        </w:rPr>
      </w:pPr>
      <w:r w:rsidRPr="00E849F4">
        <w:rPr>
          <w:rFonts w:ascii="Verdana" w:hAnsi="Verdana" w:cs="Arial"/>
          <w:color w:val="002060"/>
          <w:sz w:val="20"/>
          <w:szCs w:val="20"/>
        </w:rPr>
        <w:t>Registered Charity No. 1106726</w:t>
      </w:r>
    </w:p>
    <w:sectPr w:rsidR="00627A03" w:rsidRPr="00E849F4" w:rsidSect="003C4FDA">
      <w:pgSz w:w="11906" w:h="16838"/>
      <w:pgMar w:top="1191" w:right="1134" w:bottom="964" w:left="1134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C8" w:rsidRDefault="007B7FC8" w:rsidP="00E63392">
      <w:r>
        <w:separator/>
      </w:r>
    </w:p>
  </w:endnote>
  <w:endnote w:type="continuationSeparator" w:id="0">
    <w:p w:rsidR="007B7FC8" w:rsidRDefault="007B7FC8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C8" w:rsidRDefault="007B7FC8" w:rsidP="00E63392">
      <w:r>
        <w:separator/>
      </w:r>
    </w:p>
  </w:footnote>
  <w:footnote w:type="continuationSeparator" w:id="0">
    <w:p w:rsidR="007B7FC8" w:rsidRDefault="007B7FC8" w:rsidP="00E6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7E1"/>
    <w:multiLevelType w:val="hybridMultilevel"/>
    <w:tmpl w:val="CF34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32A6"/>
    <w:multiLevelType w:val="hybridMultilevel"/>
    <w:tmpl w:val="5A90A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328"/>
    <w:multiLevelType w:val="hybridMultilevel"/>
    <w:tmpl w:val="E5F0BB84"/>
    <w:lvl w:ilvl="0" w:tplc="5EAAF8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5"/>
    <w:rsid w:val="00013DA1"/>
    <w:rsid w:val="000224A5"/>
    <w:rsid w:val="00024F81"/>
    <w:rsid w:val="00071D9A"/>
    <w:rsid w:val="00073594"/>
    <w:rsid w:val="000B020C"/>
    <w:rsid w:val="000B0903"/>
    <w:rsid w:val="000C2A1F"/>
    <w:rsid w:val="000E5FAB"/>
    <w:rsid w:val="00103DE6"/>
    <w:rsid w:val="00120912"/>
    <w:rsid w:val="0013449A"/>
    <w:rsid w:val="001375E5"/>
    <w:rsid w:val="001426B8"/>
    <w:rsid w:val="00154143"/>
    <w:rsid w:val="001761B2"/>
    <w:rsid w:val="00182DE0"/>
    <w:rsid w:val="00190572"/>
    <w:rsid w:val="00222953"/>
    <w:rsid w:val="00232DFF"/>
    <w:rsid w:val="00280724"/>
    <w:rsid w:val="00295B5F"/>
    <w:rsid w:val="002D388B"/>
    <w:rsid w:val="002E4D02"/>
    <w:rsid w:val="002F1299"/>
    <w:rsid w:val="00335900"/>
    <w:rsid w:val="00343E51"/>
    <w:rsid w:val="00346CE6"/>
    <w:rsid w:val="003515D4"/>
    <w:rsid w:val="003819B6"/>
    <w:rsid w:val="00387526"/>
    <w:rsid w:val="003C4FDA"/>
    <w:rsid w:val="003F20FA"/>
    <w:rsid w:val="003F41F4"/>
    <w:rsid w:val="004220C7"/>
    <w:rsid w:val="00423B65"/>
    <w:rsid w:val="0042643A"/>
    <w:rsid w:val="00433D7B"/>
    <w:rsid w:val="00442FCE"/>
    <w:rsid w:val="00451C57"/>
    <w:rsid w:val="004D0E89"/>
    <w:rsid w:val="004F2816"/>
    <w:rsid w:val="004F2F4D"/>
    <w:rsid w:val="00525D29"/>
    <w:rsid w:val="00553E7E"/>
    <w:rsid w:val="00567E19"/>
    <w:rsid w:val="0057363B"/>
    <w:rsid w:val="00585E0B"/>
    <w:rsid w:val="005A3A0F"/>
    <w:rsid w:val="005F29F4"/>
    <w:rsid w:val="005F33BF"/>
    <w:rsid w:val="005F3E8D"/>
    <w:rsid w:val="00600235"/>
    <w:rsid w:val="006031A0"/>
    <w:rsid w:val="0062426E"/>
    <w:rsid w:val="00627A03"/>
    <w:rsid w:val="00632023"/>
    <w:rsid w:val="00643E09"/>
    <w:rsid w:val="00664213"/>
    <w:rsid w:val="00676A20"/>
    <w:rsid w:val="00686950"/>
    <w:rsid w:val="00687C17"/>
    <w:rsid w:val="006B0A86"/>
    <w:rsid w:val="006E238E"/>
    <w:rsid w:val="00716F3E"/>
    <w:rsid w:val="00717C52"/>
    <w:rsid w:val="00740E02"/>
    <w:rsid w:val="00752992"/>
    <w:rsid w:val="007840E3"/>
    <w:rsid w:val="00787AE5"/>
    <w:rsid w:val="007B51ED"/>
    <w:rsid w:val="007B652B"/>
    <w:rsid w:val="007B7FC8"/>
    <w:rsid w:val="007C3652"/>
    <w:rsid w:val="007E40E5"/>
    <w:rsid w:val="00820CEA"/>
    <w:rsid w:val="00846DE4"/>
    <w:rsid w:val="00864D50"/>
    <w:rsid w:val="008734D5"/>
    <w:rsid w:val="0088094C"/>
    <w:rsid w:val="008A2921"/>
    <w:rsid w:val="008C045C"/>
    <w:rsid w:val="008C6C60"/>
    <w:rsid w:val="008D0803"/>
    <w:rsid w:val="008D61E3"/>
    <w:rsid w:val="008E6354"/>
    <w:rsid w:val="008F25FC"/>
    <w:rsid w:val="009040F2"/>
    <w:rsid w:val="00904E0D"/>
    <w:rsid w:val="00911698"/>
    <w:rsid w:val="00921675"/>
    <w:rsid w:val="00926760"/>
    <w:rsid w:val="00940EC6"/>
    <w:rsid w:val="00960287"/>
    <w:rsid w:val="00964AD9"/>
    <w:rsid w:val="0097576F"/>
    <w:rsid w:val="009C0571"/>
    <w:rsid w:val="009D0B9A"/>
    <w:rsid w:val="009E0376"/>
    <w:rsid w:val="00A3630C"/>
    <w:rsid w:val="00A4256B"/>
    <w:rsid w:val="00A91366"/>
    <w:rsid w:val="00A959FD"/>
    <w:rsid w:val="00AE02B1"/>
    <w:rsid w:val="00AF690C"/>
    <w:rsid w:val="00B047E4"/>
    <w:rsid w:val="00B17057"/>
    <w:rsid w:val="00B17B1C"/>
    <w:rsid w:val="00B40002"/>
    <w:rsid w:val="00B473AD"/>
    <w:rsid w:val="00B735FA"/>
    <w:rsid w:val="00BC3D63"/>
    <w:rsid w:val="00BE59FA"/>
    <w:rsid w:val="00BF5366"/>
    <w:rsid w:val="00C15EC0"/>
    <w:rsid w:val="00C214C1"/>
    <w:rsid w:val="00C236CC"/>
    <w:rsid w:val="00C30876"/>
    <w:rsid w:val="00C57F8D"/>
    <w:rsid w:val="00C82F7B"/>
    <w:rsid w:val="00C8517D"/>
    <w:rsid w:val="00CB449A"/>
    <w:rsid w:val="00CD50A7"/>
    <w:rsid w:val="00CE77DB"/>
    <w:rsid w:val="00D01239"/>
    <w:rsid w:val="00D1706A"/>
    <w:rsid w:val="00D33C24"/>
    <w:rsid w:val="00D364CC"/>
    <w:rsid w:val="00D41105"/>
    <w:rsid w:val="00D60488"/>
    <w:rsid w:val="00D8659C"/>
    <w:rsid w:val="00DA0C09"/>
    <w:rsid w:val="00DA2C81"/>
    <w:rsid w:val="00DC27D7"/>
    <w:rsid w:val="00E03E4C"/>
    <w:rsid w:val="00E047BD"/>
    <w:rsid w:val="00E32B96"/>
    <w:rsid w:val="00E41FF4"/>
    <w:rsid w:val="00E42B71"/>
    <w:rsid w:val="00E45D76"/>
    <w:rsid w:val="00E518FF"/>
    <w:rsid w:val="00E63392"/>
    <w:rsid w:val="00E7671A"/>
    <w:rsid w:val="00E849F4"/>
    <w:rsid w:val="00E87551"/>
    <w:rsid w:val="00E97FE8"/>
    <w:rsid w:val="00EB7F39"/>
    <w:rsid w:val="00ED2E20"/>
    <w:rsid w:val="00F27D50"/>
    <w:rsid w:val="00F45CCF"/>
    <w:rsid w:val="00F50F6F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7F2DB"/>
  <w15:docId w15:val="{3B966D89-0120-4171-AB49-CE55AD2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E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375E5"/>
    <w:pPr>
      <w:widowControl w:val="0"/>
      <w:suppressAutoHyphens/>
      <w:autoSpaceDN w:val="0"/>
      <w:textAlignment w:val="baseline"/>
    </w:pPr>
    <w:rPr>
      <w:rFonts w:ascii="Calibri" w:eastAsia="Arial Unicode MS" w:hAnsi="Calibri"/>
      <w:kern w:val="3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F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6903718832937413720-07122013">
    <w:name w:val="yiv6903718832937413720-07122013"/>
    <w:basedOn w:val="DefaultParagraphFont"/>
    <w:rsid w:val="000B020C"/>
  </w:style>
  <w:style w:type="character" w:styleId="Hyperlink">
    <w:name w:val="Hyperlink"/>
    <w:basedOn w:val="DefaultParagraphFont"/>
    <w:uiPriority w:val="99"/>
    <w:rsid w:val="00232DFF"/>
    <w:rPr>
      <w:color w:val="0000FF" w:themeColor="hyperlink"/>
      <w:u w:val="single"/>
    </w:rPr>
  </w:style>
  <w:style w:type="paragraph" w:customStyle="1" w:styleId="Textbody">
    <w:name w:val="Text body"/>
    <w:basedOn w:val="Normal"/>
    <w:uiPriority w:val="99"/>
    <w:rsid w:val="00024F81"/>
    <w:pPr>
      <w:suppressAutoHyphens/>
      <w:autoSpaceDN w:val="0"/>
      <w:spacing w:after="12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6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3392"/>
    <w:rPr>
      <w:sz w:val="24"/>
      <w:szCs w:val="24"/>
    </w:rPr>
  </w:style>
  <w:style w:type="paragraph" w:styleId="Footer">
    <w:name w:val="footer"/>
    <w:basedOn w:val="Normal"/>
    <w:link w:val="FooterChar"/>
    <w:rsid w:val="00E6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33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169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</w:rPr>
  </w:style>
  <w:style w:type="character" w:styleId="Emphasis">
    <w:name w:val="Emphasis"/>
    <w:basedOn w:val="DefaultParagraphFont"/>
    <w:qFormat/>
    <w:rsid w:val="006B0A86"/>
    <w:rPr>
      <w:i/>
      <w:iCs/>
    </w:rPr>
  </w:style>
  <w:style w:type="paragraph" w:customStyle="1" w:styleId="Address">
    <w:name w:val="Address"/>
    <w:basedOn w:val="Normal"/>
    <w:uiPriority w:val="4"/>
    <w:qFormat/>
    <w:rsid w:val="00E7671A"/>
    <w:rPr>
      <w:rFonts w:asciiTheme="minorHAnsi" w:eastAsiaTheme="minorHAnsi" w:hAnsiTheme="minorHAnsi" w:cstheme="minorBidi"/>
      <w:color w:val="265898" w:themeColor="text2" w:themeTint="E6"/>
      <w:sz w:val="40"/>
      <w:szCs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39"/>
    <w:rsid w:val="00B170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1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ng.com/images/search?q=fundraising+picture&amp;view=detailv2&amp;&amp;id=6B213A20FE7A5469FAF4BDCD7DC8EE1EA35B2498&amp;selectedIndex=5&amp;ccid=gbgCA1Mf&amp;simid=608008859981644339&amp;thid=OIP.M81b80203531f855e3792b748995e1edbH0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easyfundraising.org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lugwardinepta@yahoo.co.uk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lugwardinepta@yahoo.co.uk" TargetMode="External"/><Relationship Id="rId19" Type="http://schemas.openxmlformats.org/officeDocument/2006/relationships/hyperlink" Target="http://www.bing.com/images/search?q=fundraising+picture&amp;view=detailv2&amp;&amp;id=D5A13EAD22517E08A6A02A16350768C6939E6B09&amp;selectedIndex=11&amp;ccid=od5WONsF&amp;simid=608016225850032400&amp;thid=OIP.Ma1de5638db05d8d34743ab97f5bec149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3214-5435-46C1-BAD5-0EDE8EC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scot garner</cp:lastModifiedBy>
  <cp:revision>24</cp:revision>
  <cp:lastPrinted>2014-05-21T18:17:00Z</cp:lastPrinted>
  <dcterms:created xsi:type="dcterms:W3CDTF">2015-09-30T08:44:00Z</dcterms:created>
  <dcterms:modified xsi:type="dcterms:W3CDTF">2016-09-20T21:25:00Z</dcterms:modified>
</cp:coreProperties>
</file>