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contextualSpacing w:val="0"/>
        <w:rPr>
          <w:rFonts w:ascii="Ubuntu" w:cs="Ubuntu" w:eastAsia="Ubuntu" w:hAnsi="Ubuntu"/>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-238124</wp:posOffset>
            </wp:positionH>
            <wp:positionV relativeFrom="paragraph">
              <wp:posOffset>-695959</wp:posOffset>
            </wp:positionV>
            <wp:extent cx="1295400" cy="6191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5400" cy="619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5934075</wp:posOffset>
            </wp:positionH>
            <wp:positionV relativeFrom="paragraph">
              <wp:posOffset>-847724</wp:posOffset>
            </wp:positionV>
            <wp:extent cx="807085" cy="11061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7085" cy="1106170"/>
                    </a:xfrm>
                    <a:prstGeom prst="rect"/>
                    <a:ln/>
                  </pic:spPr>
                </pic:pic>
              </a:graphicData>
            </a:graphic>
          </wp:anchor>
        </w:drawing>
      </w:r>
    </w:p>
    <w:p w:rsidR="00000000" w:rsidDel="00000000" w:rsidP="00000000" w:rsidRDefault="00000000" w:rsidRPr="00000000" w14:paraId="00000001">
      <w:pPr>
        <w:spacing w:line="288"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2">
      <w:pPr>
        <w:spacing w:line="288" w:lineRule="auto"/>
        <w:contextualSpacing w:val="0"/>
        <w:rPr>
          <w:rFonts w:ascii="Ubuntu" w:cs="Ubuntu" w:eastAsia="Ubuntu" w:hAnsi="Ubuntu"/>
        </w:rPr>
      </w:pPr>
      <w:r w:rsidDel="00000000" w:rsidR="00000000" w:rsidRPr="00000000">
        <w:rPr>
          <w:rFonts w:ascii="Ubuntu" w:cs="Ubuntu" w:eastAsia="Ubuntu" w:hAnsi="Ubuntu"/>
          <w:rtl w:val="0"/>
        </w:rPr>
        <w:t xml:space="preserve">Granton PTA will meet Wednesday, 14</w:t>
      </w:r>
      <w:r w:rsidDel="00000000" w:rsidR="00000000" w:rsidRPr="00000000">
        <w:rPr>
          <w:rFonts w:ascii="Ubuntu" w:cs="Ubuntu" w:eastAsia="Ubuntu" w:hAnsi="Ubuntu"/>
          <w:vertAlign w:val="superscript"/>
          <w:rtl w:val="0"/>
        </w:rPr>
        <w:t xml:space="preserve">th </w:t>
      </w:r>
      <w:r w:rsidDel="00000000" w:rsidR="00000000" w:rsidRPr="00000000">
        <w:rPr>
          <w:rFonts w:ascii="Ubuntu" w:cs="Ubuntu" w:eastAsia="Ubuntu" w:hAnsi="Ubuntu"/>
          <w:rtl w:val="0"/>
        </w:rPr>
        <w:t xml:space="preserve">November 2018 from 7pm at Signor Ciccio. (SW16).  Apologies should be recorded with Fi Macnab. Please notify the Chair (in advance of the meeting) if you have any items under AOB. Thank you.</w:t>
      </w:r>
    </w:p>
    <w:p w:rsidR="00000000" w:rsidDel="00000000" w:rsidP="00000000" w:rsidRDefault="00000000" w:rsidRPr="00000000" w14:paraId="00000003">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4">
      <w:pPr>
        <w:spacing w:line="288" w:lineRule="auto"/>
        <w:contextualSpacing w:val="0"/>
        <w:jc w:val="center"/>
        <w:rPr>
          <w:rFonts w:ascii="Ubuntu" w:cs="Ubuntu" w:eastAsia="Ubuntu" w:hAnsi="Ubuntu"/>
          <w:sz w:val="32"/>
          <w:szCs w:val="32"/>
        </w:rPr>
      </w:pPr>
      <w:bookmarkStart w:colFirst="0" w:colLast="0" w:name="_gjdgxs" w:id="0"/>
      <w:bookmarkEnd w:id="0"/>
      <w:r w:rsidDel="00000000" w:rsidR="00000000" w:rsidRPr="00000000">
        <w:rPr>
          <w:rFonts w:ascii="Ubuntu" w:cs="Ubuntu" w:eastAsia="Ubuntu" w:hAnsi="Ubuntu"/>
          <w:sz w:val="32"/>
          <w:szCs w:val="32"/>
          <w:rtl w:val="0"/>
        </w:rPr>
        <w:t xml:space="preserve">Agenda</w:t>
      </w:r>
    </w:p>
    <w:p w:rsidR="00000000" w:rsidDel="00000000" w:rsidP="00000000" w:rsidRDefault="00000000" w:rsidRPr="00000000" w14:paraId="00000005">
      <w:pPr>
        <w:numPr>
          <w:ilvl w:val="0"/>
          <w:numId w:val="2"/>
        </w:numPr>
        <w:spacing w:after="0" w:before="0" w:line="288" w:lineRule="auto"/>
        <w:ind w:left="360" w:hanging="360"/>
        <w:contextualSpacing w:val="1"/>
        <w:rPr>
          <w:rFonts w:ascii="Ubuntu" w:cs="Ubuntu" w:eastAsia="Ubuntu" w:hAnsi="Ubuntu"/>
          <w:color w:val="222222"/>
        </w:rPr>
      </w:pPr>
      <w:r w:rsidDel="00000000" w:rsidR="00000000" w:rsidRPr="00000000">
        <w:rPr>
          <w:rFonts w:ascii="Ubuntu" w:cs="Ubuntu" w:eastAsia="Ubuntu" w:hAnsi="Ubuntu"/>
          <w:color w:val="222222"/>
          <w:rtl w:val="0"/>
        </w:rPr>
        <w:t xml:space="preserve">Apologies</w:t>
      </w:r>
    </w:p>
    <w:p w:rsidR="00000000" w:rsidDel="00000000" w:rsidP="00000000" w:rsidRDefault="00000000" w:rsidRPr="00000000" w14:paraId="00000006">
      <w:pPr>
        <w:numPr>
          <w:ilvl w:val="0"/>
          <w:numId w:val="2"/>
        </w:numPr>
        <w:spacing w:after="0" w:before="0" w:line="288" w:lineRule="auto"/>
        <w:ind w:left="360" w:hanging="360"/>
        <w:contextualSpacing w:val="1"/>
        <w:rPr>
          <w:rFonts w:ascii="Ubuntu" w:cs="Ubuntu" w:eastAsia="Ubuntu" w:hAnsi="Ubuntu"/>
          <w:color w:val="222222"/>
        </w:rPr>
      </w:pPr>
      <w:r w:rsidDel="00000000" w:rsidR="00000000" w:rsidRPr="00000000">
        <w:rPr>
          <w:rFonts w:ascii="Ubuntu" w:cs="Ubuntu" w:eastAsia="Ubuntu" w:hAnsi="Ubuntu"/>
          <w:color w:val="222222"/>
          <w:rtl w:val="0"/>
        </w:rPr>
        <w:t xml:space="preserve">Approval of Previous Meeting Minutes</w:t>
      </w:r>
    </w:p>
    <w:p w:rsidR="00000000" w:rsidDel="00000000" w:rsidP="00000000" w:rsidRDefault="00000000" w:rsidRPr="00000000" w14:paraId="00000007">
      <w:pPr>
        <w:numPr>
          <w:ilvl w:val="0"/>
          <w:numId w:val="2"/>
        </w:numPr>
        <w:spacing w:after="0" w:before="0" w:line="288" w:lineRule="auto"/>
        <w:ind w:left="360" w:hanging="360"/>
        <w:contextualSpacing w:val="1"/>
        <w:rPr>
          <w:rFonts w:ascii="Ubuntu" w:cs="Ubuntu" w:eastAsia="Ubuntu" w:hAnsi="Ubuntu"/>
          <w:color w:val="222222"/>
        </w:rPr>
      </w:pPr>
      <w:r w:rsidDel="00000000" w:rsidR="00000000" w:rsidRPr="00000000">
        <w:rPr>
          <w:rFonts w:ascii="Ubuntu" w:cs="Ubuntu" w:eastAsia="Ubuntu" w:hAnsi="Ubuntu"/>
          <w:color w:val="222222"/>
          <w:rtl w:val="0"/>
        </w:rPr>
        <w:t xml:space="preserve">Actions / Matters Arising from previous meeting</w:t>
      </w:r>
    </w:p>
    <w:p w:rsidR="00000000" w:rsidDel="00000000" w:rsidP="00000000" w:rsidRDefault="00000000" w:rsidRPr="00000000" w14:paraId="00000008">
      <w:pPr>
        <w:numPr>
          <w:ilvl w:val="1"/>
          <w:numId w:val="2"/>
        </w:numPr>
        <w:spacing w:after="0" w:before="0" w:line="331" w:lineRule="auto"/>
        <w:ind w:left="1440" w:hanging="360"/>
        <w:contextualSpacing w:val="1"/>
        <w:rPr>
          <w:rFonts w:ascii="Ubuntu" w:cs="Ubuntu" w:eastAsia="Ubuntu" w:hAnsi="Ubuntu"/>
        </w:rPr>
      </w:pPr>
      <w:r w:rsidDel="00000000" w:rsidR="00000000" w:rsidRPr="00000000">
        <w:rPr>
          <w:rtl w:val="0"/>
        </w:rPr>
      </w:r>
    </w:p>
    <w:p w:rsidR="00000000" w:rsidDel="00000000" w:rsidP="00000000" w:rsidRDefault="00000000" w:rsidRPr="00000000" w14:paraId="00000009">
      <w:pPr>
        <w:numPr>
          <w:ilvl w:val="0"/>
          <w:numId w:val="2"/>
        </w:numPr>
        <w:spacing w:after="0" w:before="0" w:line="331" w:lineRule="auto"/>
        <w:ind w:left="360" w:hanging="360"/>
        <w:contextualSpacing w:val="1"/>
        <w:rPr>
          <w:rFonts w:ascii="Ubuntu" w:cs="Ubuntu" w:eastAsia="Ubuntu" w:hAnsi="Ubuntu"/>
          <w:color w:val="222222"/>
        </w:rPr>
      </w:pPr>
      <w:r w:rsidDel="00000000" w:rsidR="00000000" w:rsidRPr="00000000">
        <w:rPr>
          <w:rFonts w:ascii="Ubuntu" w:cs="Ubuntu" w:eastAsia="Ubuntu" w:hAnsi="Ubuntu"/>
          <w:rtl w:val="0"/>
        </w:rPr>
        <w:t xml:space="preserve">Treasurer’s Report</w:t>
      </w:r>
      <w:r w:rsidDel="00000000" w:rsidR="00000000" w:rsidRPr="00000000">
        <w:rPr>
          <w:rtl w:val="0"/>
        </w:rPr>
      </w:r>
    </w:p>
    <w:p w:rsidR="00000000" w:rsidDel="00000000" w:rsidP="00000000" w:rsidRDefault="00000000" w:rsidRPr="00000000" w14:paraId="0000000A">
      <w:pPr>
        <w:numPr>
          <w:ilvl w:val="1"/>
          <w:numId w:val="2"/>
        </w:numPr>
        <w:spacing w:after="0" w:before="0" w:line="331" w:lineRule="auto"/>
        <w:ind w:left="1440" w:hanging="360"/>
        <w:contextualSpacing w:val="1"/>
        <w:rPr>
          <w:rFonts w:ascii="Ubuntu" w:cs="Ubuntu" w:eastAsia="Ubuntu" w:hAnsi="Ubuntu"/>
        </w:rPr>
      </w:pPr>
      <w:r w:rsidDel="00000000" w:rsidR="00000000" w:rsidRPr="00000000">
        <w:rPr>
          <w:rFonts w:ascii="Ubuntu" w:cs="Ubuntu" w:eastAsia="Ubuntu" w:hAnsi="Ubuntu"/>
          <w:rtl w:val="0"/>
        </w:rPr>
        <w:t xml:space="preserve">Holiday Cards Fundraiser</w:t>
      </w:r>
    </w:p>
    <w:p w:rsidR="00000000" w:rsidDel="00000000" w:rsidP="00000000" w:rsidRDefault="00000000" w:rsidRPr="00000000" w14:paraId="0000000B">
      <w:pPr>
        <w:spacing w:line="331"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C">
      <w:pPr>
        <w:numPr>
          <w:ilvl w:val="0"/>
          <w:numId w:val="2"/>
        </w:numPr>
        <w:spacing w:after="0" w:before="0" w:line="331" w:lineRule="auto"/>
        <w:ind w:left="360" w:hanging="360"/>
        <w:contextualSpacing w:val="1"/>
        <w:rPr>
          <w:rFonts w:ascii="Ubuntu" w:cs="Ubuntu" w:eastAsia="Ubuntu" w:hAnsi="Ubuntu"/>
        </w:rPr>
      </w:pPr>
      <w:r w:rsidDel="00000000" w:rsidR="00000000" w:rsidRPr="00000000">
        <w:rPr>
          <w:rFonts w:ascii="Ubuntu" w:cs="Ubuntu" w:eastAsia="Ubuntu" w:hAnsi="Ubuntu"/>
          <w:rtl w:val="0"/>
        </w:rPr>
        <w:t xml:space="preserve">New Business</w:t>
      </w:r>
    </w:p>
    <w:p w:rsidR="00000000" w:rsidDel="00000000" w:rsidP="00000000" w:rsidRDefault="00000000" w:rsidRPr="00000000" w14:paraId="0000000D">
      <w:pPr>
        <w:numPr>
          <w:ilvl w:val="1"/>
          <w:numId w:val="2"/>
        </w:numPr>
        <w:spacing w:after="0" w:before="0" w:line="331" w:lineRule="auto"/>
        <w:ind w:left="1440" w:hanging="360"/>
        <w:contextualSpacing w:val="1"/>
        <w:rPr>
          <w:rFonts w:ascii="Ubuntu" w:cs="Ubuntu" w:eastAsia="Ubuntu" w:hAnsi="Ubuntu"/>
        </w:rPr>
      </w:pPr>
      <w:r w:rsidDel="00000000" w:rsidR="00000000" w:rsidRPr="00000000">
        <w:rPr>
          <w:rtl w:val="0"/>
        </w:rPr>
      </w:r>
    </w:p>
    <w:p w:rsidR="00000000" w:rsidDel="00000000" w:rsidP="00000000" w:rsidRDefault="00000000" w:rsidRPr="00000000" w14:paraId="0000000E">
      <w:pPr>
        <w:numPr>
          <w:ilvl w:val="0"/>
          <w:numId w:val="2"/>
        </w:numPr>
        <w:spacing w:after="0" w:before="0" w:line="331" w:lineRule="auto"/>
        <w:ind w:left="360" w:hanging="360"/>
        <w:contextualSpacing w:val="1"/>
        <w:rPr>
          <w:rFonts w:ascii="Ubuntu" w:cs="Ubuntu" w:eastAsia="Ubuntu" w:hAnsi="Ubuntu"/>
          <w:color w:val="222222"/>
        </w:rPr>
      </w:pPr>
      <w:r w:rsidDel="00000000" w:rsidR="00000000" w:rsidRPr="00000000">
        <w:rPr>
          <w:rFonts w:ascii="Ubuntu" w:cs="Ubuntu" w:eastAsia="Ubuntu" w:hAnsi="Ubuntu"/>
          <w:rtl w:val="0"/>
        </w:rPr>
        <w:t xml:space="preserve">Upcoming Events </w:t>
      </w:r>
      <w:r w:rsidDel="00000000" w:rsidR="00000000" w:rsidRPr="00000000">
        <w:rPr>
          <w:rtl w:val="0"/>
        </w:rPr>
      </w:r>
    </w:p>
    <w:p w:rsidR="00000000" w:rsidDel="00000000" w:rsidP="00000000" w:rsidRDefault="00000000" w:rsidRPr="00000000" w14:paraId="0000000F">
      <w:pPr>
        <w:numPr>
          <w:ilvl w:val="1"/>
          <w:numId w:val="2"/>
        </w:numPr>
        <w:spacing w:after="0" w:before="0" w:line="331" w:lineRule="auto"/>
        <w:ind w:left="1440" w:hanging="360"/>
        <w:contextualSpacing w:val="1"/>
        <w:rPr>
          <w:rFonts w:ascii="Ubuntu" w:cs="Ubuntu" w:eastAsia="Ubuntu" w:hAnsi="Ubuntu"/>
        </w:rPr>
      </w:pPr>
      <w:r w:rsidDel="00000000" w:rsidR="00000000" w:rsidRPr="00000000">
        <w:rPr>
          <w:rFonts w:ascii="Ubuntu" w:cs="Ubuntu" w:eastAsia="Ubuntu" w:hAnsi="Ubuntu"/>
          <w:rtl w:val="0"/>
        </w:rPr>
        <w:t xml:space="preserve">Winter Fair - 24/11, 1-4pm </w:t>
      </w:r>
    </w:p>
    <w:p w:rsidR="00000000" w:rsidDel="00000000" w:rsidP="00000000" w:rsidRDefault="00000000" w:rsidRPr="00000000" w14:paraId="00000010">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PTA Stalls </w:t>
      </w:r>
    </w:p>
    <w:p w:rsidR="00000000" w:rsidDel="00000000" w:rsidP="00000000" w:rsidRDefault="00000000" w:rsidRPr="00000000" w14:paraId="00000011">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Estate agent boards &amp; Vol Coord (NG) </w:t>
      </w:r>
    </w:p>
    <w:p w:rsidR="00000000" w:rsidDel="00000000" w:rsidP="00000000" w:rsidRDefault="00000000" w:rsidRPr="00000000" w14:paraId="00000012">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Shopping &amp; supplies (AL)</w:t>
      </w:r>
    </w:p>
    <w:p w:rsidR="00000000" w:rsidDel="00000000" w:rsidP="00000000" w:rsidRDefault="00000000" w:rsidRPr="00000000" w14:paraId="00000013">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Year 6 stall (ND)</w:t>
      </w:r>
    </w:p>
    <w:p w:rsidR="00000000" w:rsidDel="00000000" w:rsidP="00000000" w:rsidRDefault="00000000" w:rsidRPr="00000000" w14:paraId="00000014">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External Stalls (LRR)</w:t>
      </w:r>
    </w:p>
    <w:p w:rsidR="00000000" w:rsidDel="00000000" w:rsidP="00000000" w:rsidRDefault="00000000" w:rsidRPr="00000000" w14:paraId="00000015">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Silent Auction (KW / LRR)</w:t>
      </w:r>
    </w:p>
    <w:p w:rsidR="00000000" w:rsidDel="00000000" w:rsidP="00000000" w:rsidRDefault="00000000" w:rsidRPr="00000000" w14:paraId="00000016">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Sponsorships (MH)</w:t>
      </w:r>
    </w:p>
    <w:p w:rsidR="00000000" w:rsidDel="00000000" w:rsidP="00000000" w:rsidRDefault="00000000" w:rsidRPr="00000000" w14:paraId="00000017">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Entertainment &amp; contracted services (KW)</w:t>
      </w:r>
    </w:p>
    <w:p w:rsidR="00000000" w:rsidDel="00000000" w:rsidP="00000000" w:rsidRDefault="00000000" w:rsidRPr="00000000" w14:paraId="00000018">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Programme (KW)</w:t>
      </w:r>
    </w:p>
    <w:p w:rsidR="00000000" w:rsidDel="00000000" w:rsidP="00000000" w:rsidRDefault="00000000" w:rsidRPr="00000000" w14:paraId="00000019">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Fonts w:ascii="Ubuntu" w:cs="Ubuntu" w:eastAsia="Ubuntu" w:hAnsi="Ubuntu"/>
          <w:rtl w:val="0"/>
        </w:rPr>
        <w:t xml:space="preserve">Cash Float (LRR)</w:t>
      </w:r>
    </w:p>
    <w:p w:rsidR="00000000" w:rsidDel="00000000" w:rsidP="00000000" w:rsidRDefault="00000000" w:rsidRPr="00000000" w14:paraId="0000001A">
      <w:pPr>
        <w:numPr>
          <w:ilvl w:val="1"/>
          <w:numId w:val="2"/>
        </w:numPr>
        <w:spacing w:line="331" w:lineRule="auto"/>
        <w:ind w:left="1440" w:hanging="360"/>
        <w:contextualSpacing w:val="0"/>
        <w:rPr>
          <w:rFonts w:ascii="Ubuntu" w:cs="Ubuntu" w:eastAsia="Ubuntu" w:hAnsi="Ubuntu"/>
        </w:rPr>
      </w:pPr>
      <w:r w:rsidDel="00000000" w:rsidR="00000000" w:rsidRPr="00000000">
        <w:rPr>
          <w:rFonts w:ascii="Ubuntu" w:cs="Ubuntu" w:eastAsia="Ubuntu" w:hAnsi="Ubuntu"/>
          <w:rtl w:val="0"/>
        </w:rPr>
        <w:t xml:space="preserve">Winter Disco - 07/12 6:30 - 8pm</w:t>
      </w:r>
    </w:p>
    <w:p w:rsidR="00000000" w:rsidDel="00000000" w:rsidP="00000000" w:rsidRDefault="00000000" w:rsidRPr="00000000" w14:paraId="0000001B">
      <w:pPr>
        <w:numPr>
          <w:ilvl w:val="2"/>
          <w:numId w:val="2"/>
        </w:numPr>
        <w:spacing w:line="331" w:lineRule="auto"/>
        <w:ind w:left="2160" w:hanging="360"/>
        <w:contextualSpacing w:val="0"/>
        <w:rPr>
          <w:rFonts w:ascii="Ubuntu" w:cs="Ubuntu" w:eastAsia="Ubuntu" w:hAnsi="Ubuntu"/>
        </w:rPr>
      </w:pPr>
      <w:r w:rsidDel="00000000" w:rsidR="00000000" w:rsidRPr="00000000">
        <w:rPr>
          <w:rFonts w:ascii="Ubuntu" w:cs="Ubuntu" w:eastAsia="Ubuntu" w:hAnsi="Ubuntu"/>
          <w:rtl w:val="0"/>
        </w:rPr>
        <w:t xml:space="preserve">Lead (FM)</w:t>
      </w:r>
    </w:p>
    <w:p w:rsidR="00000000" w:rsidDel="00000000" w:rsidP="00000000" w:rsidRDefault="00000000" w:rsidRPr="00000000" w14:paraId="0000001C">
      <w:pPr>
        <w:numPr>
          <w:ilvl w:val="2"/>
          <w:numId w:val="2"/>
        </w:numPr>
        <w:spacing w:line="331" w:lineRule="auto"/>
        <w:ind w:left="2160" w:hanging="360"/>
        <w:contextualSpacing w:val="0"/>
        <w:rPr>
          <w:rFonts w:ascii="Ubuntu" w:cs="Ubuntu" w:eastAsia="Ubuntu" w:hAnsi="Ubuntu"/>
        </w:rPr>
      </w:pPr>
      <w:r w:rsidDel="00000000" w:rsidR="00000000" w:rsidRPr="00000000">
        <w:rPr>
          <w:rFonts w:ascii="Ubuntu" w:cs="Ubuntu" w:eastAsia="Ubuntu" w:hAnsi="Ubuntu"/>
          <w:rtl w:val="0"/>
        </w:rPr>
        <w:t xml:space="preserve">Tickets (remaining sold online after in-person sales at Fair)</w:t>
      </w:r>
    </w:p>
    <w:p w:rsidR="00000000" w:rsidDel="00000000" w:rsidP="00000000" w:rsidRDefault="00000000" w:rsidRPr="00000000" w14:paraId="0000001D">
      <w:pPr>
        <w:numPr>
          <w:ilvl w:val="2"/>
          <w:numId w:val="2"/>
        </w:numPr>
        <w:spacing w:line="331" w:lineRule="auto"/>
        <w:ind w:left="2160" w:hanging="360"/>
        <w:contextualSpacing w:val="0"/>
        <w:rPr>
          <w:rFonts w:ascii="Ubuntu" w:cs="Ubuntu" w:eastAsia="Ubuntu" w:hAnsi="Ubuntu"/>
        </w:rPr>
      </w:pPr>
      <w:r w:rsidDel="00000000" w:rsidR="00000000" w:rsidRPr="00000000">
        <w:rPr>
          <w:rFonts w:ascii="Ubuntu" w:cs="Ubuntu" w:eastAsia="Ubuntu" w:hAnsi="Ubuntu"/>
          <w:rtl w:val="0"/>
        </w:rPr>
        <w:t xml:space="preserve">DJ - volunteer secured</w:t>
      </w:r>
    </w:p>
    <w:p w:rsidR="00000000" w:rsidDel="00000000" w:rsidP="00000000" w:rsidRDefault="00000000" w:rsidRPr="00000000" w14:paraId="0000001E">
      <w:pPr>
        <w:numPr>
          <w:ilvl w:val="2"/>
          <w:numId w:val="2"/>
        </w:numPr>
        <w:spacing w:line="331" w:lineRule="auto"/>
        <w:ind w:left="2160" w:hanging="360"/>
        <w:contextualSpacing w:val="0"/>
        <w:rPr>
          <w:rFonts w:ascii="Ubuntu" w:cs="Ubuntu" w:eastAsia="Ubuntu" w:hAnsi="Ubuntu"/>
          <w:u w:val="none"/>
        </w:rPr>
      </w:pPr>
      <w:r w:rsidDel="00000000" w:rsidR="00000000" w:rsidRPr="00000000">
        <w:rPr>
          <w:rFonts w:ascii="Ubuntu" w:cs="Ubuntu" w:eastAsia="Ubuntu" w:hAnsi="Ubuntu"/>
          <w:rtl w:val="0"/>
        </w:rPr>
        <w:t xml:space="preserve">Volunteers for snack bar, glitter tattoos, Door</w:t>
      </w:r>
    </w:p>
    <w:p w:rsidR="00000000" w:rsidDel="00000000" w:rsidP="00000000" w:rsidRDefault="00000000" w:rsidRPr="00000000" w14:paraId="0000001F">
      <w:pPr>
        <w:numPr>
          <w:ilvl w:val="1"/>
          <w:numId w:val="2"/>
        </w:numPr>
        <w:spacing w:line="331" w:lineRule="auto"/>
        <w:ind w:left="1440" w:hanging="360"/>
        <w:contextualSpacing w:val="0"/>
        <w:rPr>
          <w:rFonts w:ascii="Ubuntu" w:cs="Ubuntu" w:eastAsia="Ubuntu" w:hAnsi="Ubuntu"/>
        </w:rPr>
      </w:pPr>
      <w:r w:rsidDel="00000000" w:rsidR="00000000" w:rsidRPr="00000000">
        <w:rPr>
          <w:rFonts w:ascii="Ubuntu" w:cs="Ubuntu" w:eastAsia="Ubuntu" w:hAnsi="Ubuntu"/>
          <w:rtl w:val="0"/>
        </w:rPr>
        <w:t xml:space="preserve">Second Hand uniform sales</w:t>
      </w:r>
    </w:p>
    <w:p w:rsidR="00000000" w:rsidDel="00000000" w:rsidP="00000000" w:rsidRDefault="00000000" w:rsidRPr="00000000" w14:paraId="00000020">
      <w:pPr>
        <w:numPr>
          <w:ilvl w:val="2"/>
          <w:numId w:val="2"/>
        </w:numPr>
        <w:spacing w:line="331" w:lineRule="auto"/>
        <w:ind w:left="2160" w:hanging="360"/>
        <w:contextualSpacing w:val="0"/>
        <w:rPr>
          <w:rFonts w:ascii="Ubuntu" w:cs="Ubuntu" w:eastAsia="Ubuntu" w:hAnsi="Ubuntu"/>
        </w:rPr>
      </w:pPr>
      <w:r w:rsidDel="00000000" w:rsidR="00000000" w:rsidRPr="00000000">
        <w:rPr>
          <w:rFonts w:ascii="Ubuntu" w:cs="Ubuntu" w:eastAsia="Ubuntu" w:hAnsi="Ubuntu"/>
          <w:rtl w:val="0"/>
        </w:rPr>
        <w:t xml:space="preserve">April?</w:t>
      </w:r>
    </w:p>
    <w:p w:rsidR="00000000" w:rsidDel="00000000" w:rsidP="00000000" w:rsidRDefault="00000000" w:rsidRPr="00000000" w14:paraId="00000021">
      <w:pPr>
        <w:numPr>
          <w:ilvl w:val="2"/>
          <w:numId w:val="2"/>
        </w:numPr>
        <w:spacing w:after="0" w:before="0" w:line="331" w:lineRule="auto"/>
        <w:ind w:left="2160" w:hanging="360"/>
        <w:contextualSpacing w:val="1"/>
        <w:rPr>
          <w:rFonts w:ascii="Ubuntu" w:cs="Ubuntu" w:eastAsia="Ubuntu" w:hAnsi="Ubuntu"/>
        </w:rPr>
      </w:pPr>
      <w:r w:rsidDel="00000000" w:rsidR="00000000" w:rsidRPr="00000000">
        <w:rPr>
          <w:rtl w:val="0"/>
        </w:rPr>
      </w:r>
    </w:p>
    <w:p w:rsidR="00000000" w:rsidDel="00000000" w:rsidP="00000000" w:rsidRDefault="00000000" w:rsidRPr="00000000" w14:paraId="00000022">
      <w:pPr>
        <w:numPr>
          <w:ilvl w:val="0"/>
          <w:numId w:val="2"/>
        </w:numPr>
        <w:spacing w:after="0" w:before="0" w:line="331" w:lineRule="auto"/>
        <w:ind w:left="360" w:hanging="360"/>
        <w:contextualSpacing w:val="1"/>
        <w:rPr>
          <w:rFonts w:ascii="Ubuntu" w:cs="Ubuntu" w:eastAsia="Ubuntu" w:hAnsi="Ubuntu"/>
        </w:rPr>
      </w:pPr>
      <w:r w:rsidDel="00000000" w:rsidR="00000000" w:rsidRPr="00000000">
        <w:rPr>
          <w:rFonts w:ascii="Ubuntu" w:cs="Ubuntu" w:eastAsia="Ubuntu" w:hAnsi="Ubuntu"/>
          <w:rtl w:val="0"/>
        </w:rPr>
        <w:t xml:space="preserve">Any Other Business</w:t>
      </w:r>
    </w:p>
    <w:p w:rsidR="00000000" w:rsidDel="00000000" w:rsidP="00000000" w:rsidRDefault="00000000" w:rsidRPr="00000000" w14:paraId="00000023">
      <w:pPr>
        <w:numPr>
          <w:ilvl w:val="0"/>
          <w:numId w:val="1"/>
        </w:numPr>
        <w:spacing w:after="0" w:before="0" w:line="331" w:lineRule="auto"/>
        <w:ind w:left="1440" w:hanging="360"/>
        <w:contextualSpacing w:val="1"/>
        <w:rPr>
          <w:rFonts w:ascii="Ubuntu" w:cs="Ubuntu" w:eastAsia="Ubuntu" w:hAnsi="Ubuntu"/>
        </w:rPr>
      </w:pPr>
      <w:r w:rsidDel="00000000" w:rsidR="00000000" w:rsidRPr="00000000">
        <w:rPr>
          <w:rFonts w:ascii="Ubuntu" w:cs="Ubuntu" w:eastAsia="Ubuntu" w:hAnsi="Ubuntu"/>
          <w:rtl w:val="0"/>
        </w:rPr>
        <w:t xml:space="preserve"> </w:t>
      </w:r>
    </w:p>
    <w:p w:rsidR="00000000" w:rsidDel="00000000" w:rsidP="00000000" w:rsidRDefault="00000000" w:rsidRPr="00000000" w14:paraId="00000024">
      <w:pPr>
        <w:numPr>
          <w:ilvl w:val="0"/>
          <w:numId w:val="2"/>
        </w:numPr>
        <w:spacing w:before="0" w:line="331" w:lineRule="auto"/>
        <w:ind w:left="360" w:hanging="360"/>
        <w:contextualSpacing w:val="1"/>
        <w:rPr>
          <w:rFonts w:ascii="Ubuntu" w:cs="Ubuntu" w:eastAsia="Ubuntu" w:hAnsi="Ubuntu"/>
        </w:rPr>
      </w:pPr>
      <w:r w:rsidDel="00000000" w:rsidR="00000000" w:rsidRPr="00000000">
        <w:rPr>
          <w:rFonts w:ascii="Ubuntu" w:cs="Ubuntu" w:eastAsia="Ubuntu" w:hAnsi="Ubuntu"/>
          <w:rtl w:val="0"/>
        </w:rPr>
        <w:t xml:space="preserve">Date / Location of next meeting - Sat, 19th January 10am, Granton Primary School</w:t>
      </w:r>
    </w:p>
    <w:sectPr>
      <w:headerReference r:id="rId8" w:type="default"/>
      <w:pgSz w:h="16838" w:w="11906"/>
      <w:pgMar w:bottom="72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