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F5" w:rsidRPr="00020B87" w:rsidRDefault="00F002F5" w:rsidP="00F002F5">
      <w:pPr>
        <w:pStyle w:val="Title"/>
        <w:rPr>
          <w:rFonts w:ascii="Calibri" w:hAnsi="Calibri" w:cs="Calibri"/>
          <w:sz w:val="24"/>
          <w:u w:val="none"/>
        </w:rPr>
      </w:pPr>
      <w:bookmarkStart w:id="0" w:name="_GoBack"/>
      <w:bookmarkEnd w:id="0"/>
      <w:r>
        <w:rPr>
          <w:rFonts w:ascii="Calibri" w:hAnsi="Calibri" w:cs="Calibri"/>
          <w:sz w:val="24"/>
          <w:u w:val="none"/>
        </w:rPr>
        <w:t>Crawley Ridge Junior School</w:t>
      </w:r>
    </w:p>
    <w:p w:rsidR="00F002F5" w:rsidRPr="00020B87" w:rsidRDefault="00F002F5" w:rsidP="00F002F5">
      <w:pPr>
        <w:jc w:val="center"/>
        <w:rPr>
          <w:rFonts w:ascii="Calibri" w:hAnsi="Calibri" w:cs="Calibri"/>
          <w:b/>
          <w:bCs/>
        </w:rPr>
      </w:pPr>
      <w:r w:rsidRPr="00020B87">
        <w:rPr>
          <w:rFonts w:ascii="Calibri" w:hAnsi="Calibri" w:cs="Calibri"/>
          <w:b/>
          <w:bCs/>
        </w:rPr>
        <w:t>Parent Teacher Association</w:t>
      </w:r>
    </w:p>
    <w:p w:rsidR="00F002F5" w:rsidRPr="00020B87" w:rsidRDefault="00F002F5" w:rsidP="00F002F5">
      <w:pPr>
        <w:pStyle w:val="Heading1"/>
        <w:rPr>
          <w:rFonts w:ascii="Calibri" w:hAnsi="Calibri" w:cs="Calibri"/>
          <w:sz w:val="24"/>
          <w:u w:val="none"/>
        </w:rPr>
      </w:pPr>
      <w:r w:rsidRPr="00020B87">
        <w:rPr>
          <w:rFonts w:ascii="Calibri" w:hAnsi="Calibri" w:cs="Calibri"/>
          <w:sz w:val="24"/>
          <w:u w:val="none"/>
        </w:rPr>
        <w:t xml:space="preserve">Registered Charity No. </w:t>
      </w:r>
      <w:r>
        <w:rPr>
          <w:rFonts w:ascii="Calibri" w:hAnsi="Calibri" w:cs="Calibri"/>
          <w:sz w:val="24"/>
          <w:u w:val="none"/>
        </w:rPr>
        <w:t xml:space="preserve"> </w:t>
      </w:r>
      <w:r>
        <w:t>1101321</w:t>
      </w:r>
    </w:p>
    <w:p w:rsidR="00F002F5" w:rsidRPr="00020B87" w:rsidRDefault="00F002F5" w:rsidP="00F002F5">
      <w:pPr>
        <w:jc w:val="center"/>
        <w:rPr>
          <w:rFonts w:ascii="Calibri" w:hAnsi="Calibri" w:cs="Calibri"/>
          <w:b/>
          <w:bCs/>
        </w:rPr>
      </w:pPr>
    </w:p>
    <w:p w:rsidR="00F002F5" w:rsidRPr="00020B87" w:rsidRDefault="002133AF" w:rsidP="00F002F5">
      <w:pPr>
        <w:pStyle w:val="Heading2"/>
        <w:rPr>
          <w:rFonts w:ascii="Calibri" w:hAnsi="Calibri" w:cs="Calibri"/>
          <w:u w:val="none"/>
        </w:rPr>
      </w:pPr>
      <w:r>
        <w:rPr>
          <w:rFonts w:ascii="Calibri" w:hAnsi="Calibri" w:cs="Calibri"/>
          <w:u w:val="none"/>
        </w:rPr>
        <w:t>PTA COMMITTEE</w:t>
      </w:r>
      <w:r w:rsidR="00F002F5" w:rsidRPr="00020B87">
        <w:rPr>
          <w:rFonts w:ascii="Calibri" w:hAnsi="Calibri" w:cs="Calibri"/>
          <w:u w:val="none"/>
        </w:rPr>
        <w:t xml:space="preserve"> MEETING</w:t>
      </w:r>
    </w:p>
    <w:p w:rsidR="00F002F5" w:rsidRPr="00020B87" w:rsidRDefault="00F002F5" w:rsidP="00F002F5">
      <w:pPr>
        <w:jc w:val="center"/>
        <w:rPr>
          <w:rFonts w:ascii="Calibri" w:hAnsi="Calibri" w:cs="Calibri"/>
          <w:b/>
          <w:bCs/>
        </w:rPr>
      </w:pPr>
    </w:p>
    <w:p w:rsidR="00F002F5" w:rsidRDefault="002133AF" w:rsidP="002133AF">
      <w:pPr>
        <w:jc w:val="center"/>
        <w:rPr>
          <w:rFonts w:ascii="Calibri" w:hAnsi="Calibri" w:cs="Calibri"/>
          <w:b/>
          <w:bCs/>
        </w:rPr>
      </w:pPr>
      <w:r>
        <w:rPr>
          <w:rFonts w:ascii="Calibri" w:hAnsi="Calibri" w:cs="Calibri"/>
          <w:b/>
          <w:bCs/>
        </w:rPr>
        <w:t>29</w:t>
      </w:r>
      <w:r w:rsidRPr="002133AF">
        <w:rPr>
          <w:rFonts w:ascii="Calibri" w:hAnsi="Calibri" w:cs="Calibri"/>
          <w:b/>
          <w:bCs/>
          <w:vertAlign w:val="superscript"/>
        </w:rPr>
        <w:t>th</w:t>
      </w:r>
      <w:r>
        <w:rPr>
          <w:rFonts w:ascii="Calibri" w:hAnsi="Calibri" w:cs="Calibri"/>
          <w:b/>
          <w:bCs/>
        </w:rPr>
        <w:t xml:space="preserve"> February 2016</w:t>
      </w:r>
    </w:p>
    <w:p w:rsidR="002133AF" w:rsidRDefault="002133AF" w:rsidP="002133AF">
      <w:pPr>
        <w:spacing w:after="0" w:line="240" w:lineRule="auto"/>
        <w:ind w:left="720"/>
        <w:rPr>
          <w:rFonts w:ascii="Calibri" w:hAnsi="Calibri" w:cs="Calibri"/>
          <w:b/>
          <w:bCs/>
        </w:rPr>
      </w:pPr>
      <w:r>
        <w:rPr>
          <w:rFonts w:ascii="Calibri" w:hAnsi="Calibri" w:cs="Calibri"/>
          <w:b/>
          <w:bCs/>
        </w:rPr>
        <w:t>Present;</w:t>
      </w:r>
    </w:p>
    <w:p w:rsidR="002133AF" w:rsidRDefault="002133AF" w:rsidP="002133AF">
      <w:pPr>
        <w:spacing w:after="0" w:line="240" w:lineRule="auto"/>
        <w:ind w:left="720"/>
        <w:rPr>
          <w:rFonts w:ascii="Calibri" w:hAnsi="Calibri" w:cs="Calibri"/>
          <w:bCs/>
        </w:rPr>
      </w:pPr>
      <w:r>
        <w:rPr>
          <w:rFonts w:ascii="Calibri" w:hAnsi="Calibri" w:cs="Calibri"/>
          <w:bCs/>
        </w:rPr>
        <w:t>Xenia Oakley, Chair</w:t>
      </w:r>
    </w:p>
    <w:p w:rsidR="002133AF" w:rsidRDefault="002133AF" w:rsidP="002133AF">
      <w:pPr>
        <w:spacing w:after="0" w:line="240" w:lineRule="auto"/>
        <w:ind w:left="720"/>
        <w:rPr>
          <w:rFonts w:ascii="Calibri" w:hAnsi="Calibri" w:cs="Calibri"/>
          <w:bCs/>
        </w:rPr>
      </w:pPr>
      <w:r>
        <w:rPr>
          <w:rFonts w:ascii="Calibri" w:hAnsi="Calibri" w:cs="Calibri"/>
          <w:bCs/>
        </w:rPr>
        <w:t>Mike Cawthra, Treasurer</w:t>
      </w:r>
    </w:p>
    <w:p w:rsidR="002133AF" w:rsidRDefault="002133AF" w:rsidP="002133AF">
      <w:pPr>
        <w:spacing w:after="0" w:line="240" w:lineRule="auto"/>
        <w:ind w:left="720"/>
        <w:rPr>
          <w:rFonts w:ascii="Calibri" w:hAnsi="Calibri" w:cs="Calibri"/>
          <w:bCs/>
        </w:rPr>
      </w:pPr>
      <w:r>
        <w:rPr>
          <w:rFonts w:ascii="Calibri" w:hAnsi="Calibri" w:cs="Calibri"/>
          <w:bCs/>
        </w:rPr>
        <w:t>Maria Martin, Headteacher</w:t>
      </w:r>
    </w:p>
    <w:p w:rsidR="002133AF" w:rsidRDefault="002133AF" w:rsidP="002133AF">
      <w:pPr>
        <w:spacing w:after="0" w:line="240" w:lineRule="auto"/>
        <w:ind w:left="720"/>
        <w:rPr>
          <w:rFonts w:ascii="Calibri" w:hAnsi="Calibri" w:cs="Calibri"/>
          <w:bCs/>
        </w:rPr>
      </w:pPr>
      <w:r>
        <w:rPr>
          <w:rFonts w:ascii="Calibri" w:hAnsi="Calibri" w:cs="Calibri"/>
          <w:bCs/>
        </w:rPr>
        <w:t>Sally Jackson, Bursar</w:t>
      </w:r>
    </w:p>
    <w:p w:rsidR="002133AF" w:rsidRDefault="002133AF" w:rsidP="002133AF">
      <w:pPr>
        <w:spacing w:after="0" w:line="240" w:lineRule="auto"/>
        <w:ind w:left="720"/>
      </w:pPr>
      <w:r>
        <w:rPr>
          <w:rFonts w:ascii="Calibri" w:hAnsi="Calibri" w:cs="Calibri"/>
          <w:bCs/>
        </w:rPr>
        <w:t>Judith Gray, Yvonne Wood</w:t>
      </w:r>
    </w:p>
    <w:p w:rsidR="002133AF" w:rsidRPr="002133AF" w:rsidRDefault="002133AF" w:rsidP="002133AF">
      <w:pPr>
        <w:spacing w:after="0"/>
        <w:ind w:left="720"/>
      </w:pPr>
    </w:p>
    <w:p w:rsidR="009A0A33" w:rsidRPr="00DD77B3" w:rsidRDefault="00DD77B3" w:rsidP="00DD77B3">
      <w:pPr>
        <w:pStyle w:val="ListParagraph"/>
        <w:numPr>
          <w:ilvl w:val="0"/>
          <w:numId w:val="1"/>
        </w:numPr>
      </w:pPr>
      <w:r>
        <w:rPr>
          <w:b/>
        </w:rPr>
        <w:t>Apologies for absence</w:t>
      </w:r>
    </w:p>
    <w:p w:rsidR="00DD77B3" w:rsidRDefault="00DD77B3" w:rsidP="00DD77B3">
      <w:pPr>
        <w:ind w:left="720"/>
      </w:pPr>
      <w:r>
        <w:t xml:space="preserve">These were received from </w:t>
      </w:r>
      <w:r w:rsidR="002133AF">
        <w:t>Rachel Batchelor</w:t>
      </w:r>
      <w:r>
        <w:t>.</w:t>
      </w:r>
    </w:p>
    <w:p w:rsidR="00DD77B3" w:rsidRDefault="002133AF" w:rsidP="00DD77B3">
      <w:pPr>
        <w:pStyle w:val="ListParagraph"/>
        <w:numPr>
          <w:ilvl w:val="0"/>
          <w:numId w:val="1"/>
        </w:numPr>
        <w:rPr>
          <w:b/>
        </w:rPr>
      </w:pPr>
      <w:r>
        <w:rPr>
          <w:b/>
        </w:rPr>
        <w:t>Treasurer’s report</w:t>
      </w:r>
    </w:p>
    <w:p w:rsidR="00DD77B3" w:rsidRDefault="002507B6" w:rsidP="00DD77B3">
      <w:pPr>
        <w:ind w:left="720"/>
      </w:pPr>
      <w:r>
        <w:t>Mike reported that there was £6345 in the bank. The October disco raised £657 and the January disco raised £521.</w:t>
      </w:r>
      <w:r w:rsidR="00081031">
        <w:t xml:space="preserve"> The recent joint quiz with CRIS was a good night and made £367.50 profit. (CRIS would like a quiz once a term but the committee felt an annual quiz was better). The annual subs have been paid. Samantha Doyle is auditing last year’s PTA accounts.</w:t>
      </w:r>
    </w:p>
    <w:p w:rsidR="0081095F" w:rsidRDefault="0081095F" w:rsidP="0081095F">
      <w:pPr>
        <w:pStyle w:val="ListParagraph"/>
        <w:numPr>
          <w:ilvl w:val="0"/>
          <w:numId w:val="1"/>
        </w:numPr>
        <w:rPr>
          <w:b/>
        </w:rPr>
      </w:pPr>
      <w:r>
        <w:rPr>
          <w:b/>
        </w:rPr>
        <w:t>Chair’s report</w:t>
      </w:r>
    </w:p>
    <w:p w:rsidR="00081031" w:rsidRPr="00081031" w:rsidRDefault="00081031" w:rsidP="00081031">
      <w:pPr>
        <w:ind w:left="720"/>
      </w:pPr>
      <w:r>
        <w:t>Xenia reported that the last disco went well, although in future the second disco will finish at 9pm. The quiz had been successful. Unfortunately, only two tickets had been sold for ‘Rugby Legends’. Parents may not have understood what is was, and some people dropped out.</w:t>
      </w:r>
    </w:p>
    <w:p w:rsidR="00F715CE" w:rsidRDefault="002133AF" w:rsidP="00F715CE">
      <w:pPr>
        <w:pStyle w:val="ListParagraph"/>
        <w:numPr>
          <w:ilvl w:val="0"/>
          <w:numId w:val="1"/>
        </w:numPr>
        <w:rPr>
          <w:b/>
        </w:rPr>
      </w:pPr>
      <w:r>
        <w:rPr>
          <w:b/>
        </w:rPr>
        <w:t>Calendar of Events</w:t>
      </w:r>
    </w:p>
    <w:p w:rsidR="00081031" w:rsidRPr="005E3272" w:rsidRDefault="00081031" w:rsidP="00081031">
      <w:pPr>
        <w:pStyle w:val="ListParagraph"/>
        <w:numPr>
          <w:ilvl w:val="0"/>
          <w:numId w:val="3"/>
        </w:numPr>
        <w:rPr>
          <w:b/>
        </w:rPr>
      </w:pPr>
      <w:r>
        <w:rPr>
          <w:b/>
        </w:rPr>
        <w:t>Get Growing</w:t>
      </w:r>
      <w:r w:rsidR="005E3272">
        <w:rPr>
          <w:b/>
        </w:rPr>
        <w:t xml:space="preserve"> Day</w:t>
      </w:r>
      <w:r>
        <w:rPr>
          <w:b/>
        </w:rPr>
        <w:t xml:space="preserve"> 12.03.16 </w:t>
      </w:r>
      <w:r>
        <w:t>Jan Gulliford to be asked to send out notification. Sally advised that the roofers may be working that day, as the project has to be completed by the end of term and they are behind schedule. Maria to check with Jan what she has planned and where they</w:t>
      </w:r>
      <w:r w:rsidR="005E3272">
        <w:t xml:space="preserve"> will be working.</w:t>
      </w:r>
    </w:p>
    <w:p w:rsidR="005E3272" w:rsidRPr="00A41013" w:rsidRDefault="005E3272" w:rsidP="00081031">
      <w:pPr>
        <w:pStyle w:val="ListParagraph"/>
        <w:numPr>
          <w:ilvl w:val="0"/>
          <w:numId w:val="3"/>
        </w:numPr>
        <w:rPr>
          <w:b/>
        </w:rPr>
      </w:pPr>
      <w:r>
        <w:rPr>
          <w:b/>
        </w:rPr>
        <w:t xml:space="preserve">Movie Night 18.03.16, 6.30-8pm </w:t>
      </w:r>
      <w:r>
        <w:t>Under the new licence, the PTA cannot charge for tickets, only refreshments. The wording therefore needs to be checked, as pupils will still be charged for attending.</w:t>
      </w:r>
      <w:r w:rsidR="00A41013">
        <w:t xml:space="preserve"> An aisle needs to be created in the seating arrangement in the hall. It is better if staff can be there at the start of the movie. Movie to be confirmed (the new releases come out on 21/3, but PTA were keen to get a movie night scheduled before the end of term).</w:t>
      </w:r>
    </w:p>
    <w:p w:rsidR="00A41013" w:rsidRPr="00D87302" w:rsidRDefault="00A41013" w:rsidP="00081031">
      <w:pPr>
        <w:pStyle w:val="ListParagraph"/>
        <w:numPr>
          <w:ilvl w:val="0"/>
          <w:numId w:val="3"/>
        </w:numPr>
        <w:rPr>
          <w:b/>
        </w:rPr>
      </w:pPr>
      <w:r>
        <w:rPr>
          <w:b/>
        </w:rPr>
        <w:t xml:space="preserve">Joint Fun Run 22.05.16 </w:t>
      </w:r>
      <w:r>
        <w:t>CRIS had requested a barbecue</w:t>
      </w:r>
      <w:r w:rsidR="00D87302">
        <w:t xml:space="preserve"> to make it more of an event. Xenia will speak to Laura White and liaise with CRIS.</w:t>
      </w:r>
    </w:p>
    <w:p w:rsidR="00D87302" w:rsidRPr="00D87302" w:rsidRDefault="00D87302" w:rsidP="00081031">
      <w:pPr>
        <w:pStyle w:val="ListParagraph"/>
        <w:numPr>
          <w:ilvl w:val="0"/>
          <w:numId w:val="3"/>
        </w:numPr>
        <w:rPr>
          <w:b/>
        </w:rPr>
      </w:pPr>
      <w:r>
        <w:rPr>
          <w:b/>
        </w:rPr>
        <w:t xml:space="preserve">Phil the Bag 13.04.16 </w:t>
      </w:r>
      <w:r>
        <w:t>Bags to be dropped off at Oaklee, Crawley Ridge, not at the school. 50/50 split with CRIS.</w:t>
      </w:r>
    </w:p>
    <w:p w:rsidR="00D87302" w:rsidRPr="00E970A3" w:rsidRDefault="00E970A3" w:rsidP="00081031">
      <w:pPr>
        <w:pStyle w:val="ListParagraph"/>
        <w:numPr>
          <w:ilvl w:val="0"/>
          <w:numId w:val="3"/>
        </w:numPr>
        <w:rPr>
          <w:b/>
        </w:rPr>
      </w:pPr>
      <w:r>
        <w:rPr>
          <w:b/>
        </w:rPr>
        <w:lastRenderedPageBreak/>
        <w:t xml:space="preserve">Summer Fayre 25.06.16 </w:t>
      </w:r>
      <w:r>
        <w:t>Xenia would love this to be on the field. Maria advised there needs to be a contingency plan in case of poor weather.</w:t>
      </w:r>
    </w:p>
    <w:p w:rsidR="00E970A3" w:rsidRPr="00E970A3" w:rsidRDefault="00E970A3" w:rsidP="00081031">
      <w:pPr>
        <w:pStyle w:val="ListParagraph"/>
        <w:numPr>
          <w:ilvl w:val="0"/>
          <w:numId w:val="3"/>
        </w:numPr>
        <w:rPr>
          <w:b/>
        </w:rPr>
      </w:pPr>
      <w:r>
        <w:rPr>
          <w:b/>
        </w:rPr>
        <w:t xml:space="preserve">Ascot Colts and Fillies Club Family Fun Day 03.04.16 </w:t>
      </w:r>
      <w:r>
        <w:t>The PTA will get commission on tickets sold. This will be promoted via flyer, newsletter and website. There will be a code to quote for bookings which means the PTA gets £6 per ticket.</w:t>
      </w:r>
    </w:p>
    <w:p w:rsidR="00E970A3" w:rsidRPr="005E3272" w:rsidRDefault="00E970A3" w:rsidP="00081031">
      <w:pPr>
        <w:pStyle w:val="ListParagraph"/>
        <w:numPr>
          <w:ilvl w:val="0"/>
          <w:numId w:val="3"/>
        </w:numPr>
        <w:rPr>
          <w:b/>
        </w:rPr>
      </w:pPr>
      <w:r>
        <w:rPr>
          <w:b/>
        </w:rPr>
        <w:t xml:space="preserve">Zumba for adults, date t.b.a. </w:t>
      </w:r>
      <w:r>
        <w:t>Xenia gave some background details and will gauge interest via PTA facebook page.</w:t>
      </w:r>
    </w:p>
    <w:p w:rsidR="002133AF" w:rsidRPr="002133AF" w:rsidRDefault="002133AF" w:rsidP="002133AF">
      <w:pPr>
        <w:ind w:left="360"/>
        <w:rPr>
          <w:b/>
        </w:rPr>
      </w:pPr>
    </w:p>
    <w:p w:rsidR="00296856" w:rsidRDefault="002133AF" w:rsidP="00296856">
      <w:pPr>
        <w:pStyle w:val="ListParagraph"/>
        <w:numPr>
          <w:ilvl w:val="0"/>
          <w:numId w:val="1"/>
        </w:numPr>
        <w:rPr>
          <w:b/>
        </w:rPr>
      </w:pPr>
      <w:r>
        <w:rPr>
          <w:b/>
        </w:rPr>
        <w:t>Newly New Uniform</w:t>
      </w:r>
    </w:p>
    <w:p w:rsidR="00CD629E" w:rsidRPr="00CD629E" w:rsidRDefault="00CD629E" w:rsidP="00CD629E">
      <w:pPr>
        <w:ind w:left="720"/>
      </w:pPr>
      <w:r>
        <w:t xml:space="preserve">This had all been set up </w:t>
      </w:r>
      <w:r w:rsidR="00256A92">
        <w:t>by</w:t>
      </w:r>
      <w:r>
        <w:t xml:space="preserve"> a parent, but there had been an issue with the name</w:t>
      </w:r>
      <w:r w:rsidR="00256A92">
        <w:t xml:space="preserve"> and she had withdrawn</w:t>
      </w:r>
      <w:r>
        <w:t>. It was agreed to keep it as ‘nearly new’. Xenia will see if another parent is willing to take it on and be the contact to co-ordinate it. Xenia asked if this could go in the school newsletter. The PTA only accepts logo uniform, not generic grey items.</w:t>
      </w:r>
    </w:p>
    <w:p w:rsidR="00296856" w:rsidRDefault="00CD629E" w:rsidP="00296856">
      <w:pPr>
        <w:pStyle w:val="ListParagraph"/>
        <w:numPr>
          <w:ilvl w:val="0"/>
          <w:numId w:val="1"/>
        </w:numPr>
        <w:rPr>
          <w:b/>
        </w:rPr>
      </w:pPr>
      <w:r>
        <w:rPr>
          <w:b/>
        </w:rPr>
        <w:t xml:space="preserve">Ideas for </w:t>
      </w:r>
      <w:r w:rsidR="005C78EE">
        <w:rPr>
          <w:b/>
        </w:rPr>
        <w:t>Fund</w:t>
      </w:r>
      <w:r>
        <w:rPr>
          <w:b/>
        </w:rPr>
        <w:t>s</w:t>
      </w:r>
      <w:r w:rsidR="005C78EE">
        <w:rPr>
          <w:b/>
        </w:rPr>
        <w:t xml:space="preserve"> Rais</w:t>
      </w:r>
      <w:r>
        <w:rPr>
          <w:b/>
        </w:rPr>
        <w:t>ed</w:t>
      </w:r>
    </w:p>
    <w:p w:rsidR="0029791C" w:rsidRPr="00665742" w:rsidRDefault="0029791C" w:rsidP="0029791C">
      <w:pPr>
        <w:pStyle w:val="ListParagraph"/>
        <w:numPr>
          <w:ilvl w:val="1"/>
          <w:numId w:val="1"/>
        </w:numPr>
        <w:rPr>
          <w:b/>
        </w:rPr>
      </w:pPr>
      <w:r>
        <w:rPr>
          <w:b/>
        </w:rPr>
        <w:t xml:space="preserve">Outside Classroom </w:t>
      </w:r>
      <w:r>
        <w:t xml:space="preserve">No further progress had been made on this. Sally suggested a canopy over the terrace by the hall to create an outside learning space. It was noted that when the weather is good </w:t>
      </w:r>
      <w:r w:rsidR="00665742">
        <w:t>and we can</w:t>
      </w:r>
      <w:r>
        <w:t xml:space="preserve"> use the field,</w:t>
      </w:r>
      <w:r w:rsidR="00256A92">
        <w:t xml:space="preserve"> then</w:t>
      </w:r>
      <w:r w:rsidR="00665742">
        <w:t xml:space="preserve"> </w:t>
      </w:r>
      <w:r>
        <w:t>that is enough in itself (with the trim trail)</w:t>
      </w:r>
      <w:r w:rsidR="00665742">
        <w:t xml:space="preserve"> without the need to provide further structures for the children.</w:t>
      </w:r>
      <w:r w:rsidR="00256A92">
        <w:t xml:space="preserve"> There was discussion over creating welly-boot storage in the undercroft.</w:t>
      </w:r>
    </w:p>
    <w:p w:rsidR="00665742" w:rsidRPr="00665742" w:rsidRDefault="00665742" w:rsidP="0029791C">
      <w:pPr>
        <w:pStyle w:val="ListParagraph"/>
        <w:numPr>
          <w:ilvl w:val="1"/>
          <w:numId w:val="1"/>
        </w:numPr>
        <w:rPr>
          <w:b/>
        </w:rPr>
      </w:pPr>
      <w:r>
        <w:rPr>
          <w:b/>
        </w:rPr>
        <w:t xml:space="preserve">Climbing Wall </w:t>
      </w:r>
      <w:r>
        <w:t>Xenia showed details. Ravenscote have one. Maria will discuss the idea with staff. It was suggested to put it in the astro-turf area.</w:t>
      </w:r>
    </w:p>
    <w:p w:rsidR="00665742" w:rsidRPr="00256A92" w:rsidRDefault="00665742" w:rsidP="0029791C">
      <w:pPr>
        <w:pStyle w:val="ListParagraph"/>
        <w:numPr>
          <w:ilvl w:val="1"/>
          <w:numId w:val="1"/>
        </w:numPr>
        <w:rPr>
          <w:b/>
        </w:rPr>
      </w:pPr>
      <w:r>
        <w:rPr>
          <w:b/>
        </w:rPr>
        <w:t xml:space="preserve">IT resources </w:t>
      </w:r>
      <w:r>
        <w:t xml:space="preserve">Sally explained that a team had been set up to review IT (herself, Mr Manser, Mrs Turland, Mr Fitzgerald). They had met several times and also visited local schools. Once the plans are finalised, it would be the usual partnership arrangement for </w:t>
      </w:r>
      <w:proofErr w:type="gramStart"/>
      <w:r>
        <w:t>joint  funding</w:t>
      </w:r>
      <w:proofErr w:type="gramEnd"/>
      <w:r>
        <w:t xml:space="preserve"> </w:t>
      </w:r>
      <w:r w:rsidR="00256A92">
        <w:t xml:space="preserve">of </w:t>
      </w:r>
      <w:r>
        <w:t>IT purchases between the school and PTA.</w:t>
      </w:r>
    </w:p>
    <w:p w:rsidR="00256A92" w:rsidRPr="00256A92" w:rsidRDefault="00256A92" w:rsidP="00256A92">
      <w:pPr>
        <w:ind w:left="720"/>
      </w:pPr>
      <w:r w:rsidRPr="00256A92">
        <w:t>PTA asked for their noticeboard to be moved. Sally suggested it might be easier to have a second one with duplicate notices in a more prominent place.</w:t>
      </w:r>
    </w:p>
    <w:p w:rsidR="00256A92" w:rsidRPr="00256A92" w:rsidRDefault="00256A92" w:rsidP="00256A92">
      <w:pPr>
        <w:ind w:left="1080"/>
      </w:pPr>
    </w:p>
    <w:p w:rsidR="00D55DE4" w:rsidRDefault="005C78EE" w:rsidP="00A833D3">
      <w:pPr>
        <w:pStyle w:val="ListParagraph"/>
        <w:numPr>
          <w:ilvl w:val="0"/>
          <w:numId w:val="1"/>
        </w:numPr>
        <w:rPr>
          <w:b/>
        </w:rPr>
      </w:pPr>
      <w:r>
        <w:rPr>
          <w:b/>
        </w:rPr>
        <w:t>Date of next meeting</w:t>
      </w:r>
    </w:p>
    <w:p w:rsidR="00256A92" w:rsidRDefault="00256A92" w:rsidP="00256A92">
      <w:pPr>
        <w:ind w:left="720"/>
      </w:pPr>
      <w:r>
        <w:t>Monday 18</w:t>
      </w:r>
      <w:r w:rsidRPr="00256A92">
        <w:rPr>
          <w:vertAlign w:val="superscript"/>
        </w:rPr>
        <w:t>th</w:t>
      </w:r>
      <w:r>
        <w:t xml:space="preserve"> April 2016 at 8pm.</w:t>
      </w:r>
    </w:p>
    <w:p w:rsidR="00256A92" w:rsidRDefault="00256A92" w:rsidP="00256A92">
      <w:pPr>
        <w:ind w:left="720"/>
      </w:pPr>
      <w:r>
        <w:t>Meeting closed at 9.10pm.</w:t>
      </w:r>
    </w:p>
    <w:p w:rsidR="00256A92" w:rsidRPr="00256A92" w:rsidRDefault="00256A92" w:rsidP="00256A92">
      <w:pPr>
        <w:ind w:left="720"/>
      </w:pPr>
    </w:p>
    <w:sectPr w:rsidR="00256A92" w:rsidRPr="00256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595"/>
    <w:multiLevelType w:val="hybridMultilevel"/>
    <w:tmpl w:val="C2DAA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F8E1DB1"/>
    <w:multiLevelType w:val="hybridMultilevel"/>
    <w:tmpl w:val="AD6A5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2533BA0"/>
    <w:multiLevelType w:val="hybridMultilevel"/>
    <w:tmpl w:val="8F7AAB0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B3"/>
    <w:rsid w:val="00081031"/>
    <w:rsid w:val="000B03CD"/>
    <w:rsid w:val="002133AF"/>
    <w:rsid w:val="002507B6"/>
    <w:rsid w:val="00256A92"/>
    <w:rsid w:val="00296856"/>
    <w:rsid w:val="0029791C"/>
    <w:rsid w:val="00311F75"/>
    <w:rsid w:val="005B39D2"/>
    <w:rsid w:val="005C78EE"/>
    <w:rsid w:val="005E3272"/>
    <w:rsid w:val="0066456B"/>
    <w:rsid w:val="00665742"/>
    <w:rsid w:val="00755E8E"/>
    <w:rsid w:val="0081095F"/>
    <w:rsid w:val="009219EB"/>
    <w:rsid w:val="009A0A33"/>
    <w:rsid w:val="009A3590"/>
    <w:rsid w:val="00A41013"/>
    <w:rsid w:val="00A833D3"/>
    <w:rsid w:val="00CD629E"/>
    <w:rsid w:val="00D55DE4"/>
    <w:rsid w:val="00D87302"/>
    <w:rsid w:val="00DD77B3"/>
    <w:rsid w:val="00E278A8"/>
    <w:rsid w:val="00E970A3"/>
    <w:rsid w:val="00F002F5"/>
    <w:rsid w:val="00F715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02F5"/>
    <w:pPr>
      <w:keepNext/>
      <w:spacing w:after="0" w:line="240" w:lineRule="auto"/>
      <w:jc w:val="center"/>
      <w:outlineLvl w:val="0"/>
    </w:pPr>
    <w:rPr>
      <w:rFonts w:ascii="Arial Narrow" w:eastAsia="Times New Roman" w:hAnsi="Arial Narrow" w:cs="Arial"/>
      <w:b/>
      <w:bCs/>
      <w:sz w:val="20"/>
      <w:szCs w:val="24"/>
      <w:u w:val="single"/>
    </w:rPr>
  </w:style>
  <w:style w:type="paragraph" w:styleId="Heading2">
    <w:name w:val="heading 2"/>
    <w:basedOn w:val="Normal"/>
    <w:next w:val="Normal"/>
    <w:link w:val="Heading2Char"/>
    <w:qFormat/>
    <w:rsid w:val="00F002F5"/>
    <w:pPr>
      <w:keepNext/>
      <w:spacing w:after="0" w:line="240" w:lineRule="auto"/>
      <w:jc w:val="center"/>
      <w:outlineLvl w:val="1"/>
    </w:pPr>
    <w:rPr>
      <w:rFonts w:ascii="Arial Narrow" w:eastAsia="Times New Roman" w:hAnsi="Arial Narrow"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B3"/>
    <w:pPr>
      <w:ind w:left="720"/>
      <w:contextualSpacing/>
    </w:pPr>
  </w:style>
  <w:style w:type="character" w:customStyle="1" w:styleId="Heading1Char">
    <w:name w:val="Heading 1 Char"/>
    <w:basedOn w:val="DefaultParagraphFont"/>
    <w:link w:val="Heading1"/>
    <w:rsid w:val="00F002F5"/>
    <w:rPr>
      <w:rFonts w:ascii="Arial Narrow" w:eastAsia="Times New Roman" w:hAnsi="Arial Narrow" w:cs="Arial"/>
      <w:b/>
      <w:bCs/>
      <w:sz w:val="20"/>
      <w:szCs w:val="24"/>
      <w:u w:val="single"/>
    </w:rPr>
  </w:style>
  <w:style w:type="character" w:customStyle="1" w:styleId="Heading2Char">
    <w:name w:val="Heading 2 Char"/>
    <w:basedOn w:val="DefaultParagraphFont"/>
    <w:link w:val="Heading2"/>
    <w:rsid w:val="00F002F5"/>
    <w:rPr>
      <w:rFonts w:ascii="Arial Narrow" w:eastAsia="Times New Roman" w:hAnsi="Arial Narrow" w:cs="Arial"/>
      <w:b/>
      <w:bCs/>
      <w:sz w:val="24"/>
      <w:szCs w:val="24"/>
      <w:u w:val="single"/>
    </w:rPr>
  </w:style>
  <w:style w:type="paragraph" w:styleId="Title">
    <w:name w:val="Title"/>
    <w:basedOn w:val="Normal"/>
    <w:link w:val="TitleChar"/>
    <w:qFormat/>
    <w:rsid w:val="00F002F5"/>
    <w:pPr>
      <w:spacing w:after="0" w:line="240" w:lineRule="auto"/>
      <w:jc w:val="center"/>
    </w:pPr>
    <w:rPr>
      <w:rFonts w:ascii="Arial Narrow" w:eastAsia="Times New Roman" w:hAnsi="Arial Narrow" w:cs="Arial"/>
      <w:b/>
      <w:bCs/>
      <w:sz w:val="32"/>
      <w:szCs w:val="24"/>
      <w:u w:val="single"/>
    </w:rPr>
  </w:style>
  <w:style w:type="character" w:customStyle="1" w:styleId="TitleChar">
    <w:name w:val="Title Char"/>
    <w:basedOn w:val="DefaultParagraphFont"/>
    <w:link w:val="Title"/>
    <w:rsid w:val="00F002F5"/>
    <w:rPr>
      <w:rFonts w:ascii="Arial Narrow" w:eastAsia="Times New Roman" w:hAnsi="Arial Narrow" w:cs="Arial"/>
      <w:b/>
      <w:bCs/>
      <w:sz w:val="32"/>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02F5"/>
    <w:pPr>
      <w:keepNext/>
      <w:spacing w:after="0" w:line="240" w:lineRule="auto"/>
      <w:jc w:val="center"/>
      <w:outlineLvl w:val="0"/>
    </w:pPr>
    <w:rPr>
      <w:rFonts w:ascii="Arial Narrow" w:eastAsia="Times New Roman" w:hAnsi="Arial Narrow" w:cs="Arial"/>
      <w:b/>
      <w:bCs/>
      <w:sz w:val="20"/>
      <w:szCs w:val="24"/>
      <w:u w:val="single"/>
    </w:rPr>
  </w:style>
  <w:style w:type="paragraph" w:styleId="Heading2">
    <w:name w:val="heading 2"/>
    <w:basedOn w:val="Normal"/>
    <w:next w:val="Normal"/>
    <w:link w:val="Heading2Char"/>
    <w:qFormat/>
    <w:rsid w:val="00F002F5"/>
    <w:pPr>
      <w:keepNext/>
      <w:spacing w:after="0" w:line="240" w:lineRule="auto"/>
      <w:jc w:val="center"/>
      <w:outlineLvl w:val="1"/>
    </w:pPr>
    <w:rPr>
      <w:rFonts w:ascii="Arial Narrow" w:eastAsia="Times New Roman" w:hAnsi="Arial Narrow"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B3"/>
    <w:pPr>
      <w:ind w:left="720"/>
      <w:contextualSpacing/>
    </w:pPr>
  </w:style>
  <w:style w:type="character" w:customStyle="1" w:styleId="Heading1Char">
    <w:name w:val="Heading 1 Char"/>
    <w:basedOn w:val="DefaultParagraphFont"/>
    <w:link w:val="Heading1"/>
    <w:rsid w:val="00F002F5"/>
    <w:rPr>
      <w:rFonts w:ascii="Arial Narrow" w:eastAsia="Times New Roman" w:hAnsi="Arial Narrow" w:cs="Arial"/>
      <w:b/>
      <w:bCs/>
      <w:sz w:val="20"/>
      <w:szCs w:val="24"/>
      <w:u w:val="single"/>
    </w:rPr>
  </w:style>
  <w:style w:type="character" w:customStyle="1" w:styleId="Heading2Char">
    <w:name w:val="Heading 2 Char"/>
    <w:basedOn w:val="DefaultParagraphFont"/>
    <w:link w:val="Heading2"/>
    <w:rsid w:val="00F002F5"/>
    <w:rPr>
      <w:rFonts w:ascii="Arial Narrow" w:eastAsia="Times New Roman" w:hAnsi="Arial Narrow" w:cs="Arial"/>
      <w:b/>
      <w:bCs/>
      <w:sz w:val="24"/>
      <w:szCs w:val="24"/>
      <w:u w:val="single"/>
    </w:rPr>
  </w:style>
  <w:style w:type="paragraph" w:styleId="Title">
    <w:name w:val="Title"/>
    <w:basedOn w:val="Normal"/>
    <w:link w:val="TitleChar"/>
    <w:qFormat/>
    <w:rsid w:val="00F002F5"/>
    <w:pPr>
      <w:spacing w:after="0" w:line="240" w:lineRule="auto"/>
      <w:jc w:val="center"/>
    </w:pPr>
    <w:rPr>
      <w:rFonts w:ascii="Arial Narrow" w:eastAsia="Times New Roman" w:hAnsi="Arial Narrow" w:cs="Arial"/>
      <w:b/>
      <w:bCs/>
      <w:sz w:val="32"/>
      <w:szCs w:val="24"/>
      <w:u w:val="single"/>
    </w:rPr>
  </w:style>
  <w:style w:type="character" w:customStyle="1" w:styleId="TitleChar">
    <w:name w:val="Title Char"/>
    <w:basedOn w:val="DefaultParagraphFont"/>
    <w:link w:val="Title"/>
    <w:rsid w:val="00F002F5"/>
    <w:rPr>
      <w:rFonts w:ascii="Arial Narrow" w:eastAsia="Times New Roman" w:hAnsi="Arial Narrow"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Jackson</dc:creator>
  <cp:lastModifiedBy>Xneia Oakley</cp:lastModifiedBy>
  <cp:revision>2</cp:revision>
  <dcterms:created xsi:type="dcterms:W3CDTF">2017-02-02T18:57:00Z</dcterms:created>
  <dcterms:modified xsi:type="dcterms:W3CDTF">2017-02-02T18:57:00Z</dcterms:modified>
</cp:coreProperties>
</file>